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063" w:rsidRPr="009249F0" w:rsidRDefault="00A06063" w:rsidP="00A06063">
      <w:pPr>
        <w:spacing w:line="360" w:lineRule="auto"/>
        <w:rPr>
          <w:sz w:val="24"/>
          <w:szCs w:val="24"/>
        </w:rPr>
      </w:pPr>
      <w:r w:rsidRPr="009249F0">
        <w:rPr>
          <w:b/>
          <w:sz w:val="24"/>
          <w:szCs w:val="24"/>
        </w:rPr>
        <w:t>CHAPTER 7 SPSS PROBLEMS SOLUTIONS</w:t>
      </w:r>
    </w:p>
    <w:p w:rsidR="00A06063" w:rsidRPr="009249F0" w:rsidRDefault="00A06063" w:rsidP="00A06063">
      <w:pPr>
        <w:spacing w:line="360" w:lineRule="auto"/>
        <w:rPr>
          <w:sz w:val="24"/>
          <w:szCs w:val="24"/>
        </w:rPr>
      </w:pPr>
      <w:r w:rsidRPr="009249F0">
        <w:rPr>
          <w:sz w:val="24"/>
          <w:szCs w:val="24"/>
        </w:rPr>
        <w:t>1.</w:t>
      </w:r>
    </w:p>
    <w:p w:rsidR="00A06063" w:rsidRPr="009249F0" w:rsidRDefault="00A06063" w:rsidP="00A06063">
      <w:pPr>
        <w:spacing w:line="360" w:lineRule="auto"/>
        <w:ind w:left="1080" w:hanging="540"/>
        <w:rPr>
          <w:sz w:val="24"/>
          <w:szCs w:val="24"/>
        </w:rPr>
      </w:pPr>
      <w:r w:rsidRPr="009249F0">
        <w:rPr>
          <w:sz w:val="24"/>
          <w:szCs w:val="24"/>
        </w:rPr>
        <w:t>a.</w:t>
      </w:r>
      <w:r w:rsidRPr="009249F0">
        <w:rPr>
          <w:sz w:val="24"/>
          <w:szCs w:val="24"/>
        </w:rPr>
        <w:tab/>
        <w:t>Instructors may want to advise students to set 9, -1, and 8 as “MISSING” before running EXPLORE procedure.  Results presented here excluded 98 (DK) and 99 (NA), -1 (IAP), or 9 (DK, NA) for analysis. In this problem, students should follow the example of the SPSS demonstration.  The SPSS dialog box that selects cases based on respondent age should appear as follows:</w:t>
      </w:r>
    </w:p>
    <w:p w:rsidR="00A06063" w:rsidRPr="009249F0" w:rsidRDefault="00A06063" w:rsidP="00A06063">
      <w:pPr>
        <w:spacing w:line="360" w:lineRule="auto"/>
        <w:ind w:left="1080" w:hanging="540"/>
        <w:rPr>
          <w:noProof/>
          <w:sz w:val="24"/>
          <w:szCs w:val="24"/>
        </w:rPr>
      </w:pPr>
      <w:r w:rsidRPr="009249F0">
        <w:rPr>
          <w:noProof/>
          <w:sz w:val="24"/>
          <w:szCs w:val="24"/>
        </w:rPr>
        <w:drawing>
          <wp:inline distT="0" distB="0" distL="0" distR="0" wp14:anchorId="231AE6D1" wp14:editId="5A15A349">
            <wp:extent cx="4773930" cy="4892675"/>
            <wp:effectExtent l="0" t="0" r="7620" b="317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73930" cy="4892675"/>
                    </a:xfrm>
                    <a:prstGeom prst="rect">
                      <a:avLst/>
                    </a:prstGeom>
                    <a:noFill/>
                    <a:ln>
                      <a:noFill/>
                    </a:ln>
                  </pic:spPr>
                </pic:pic>
              </a:graphicData>
            </a:graphic>
          </wp:inline>
        </w:drawing>
      </w:r>
    </w:p>
    <w:p w:rsidR="00A06063" w:rsidRPr="009249F0" w:rsidRDefault="00A06063" w:rsidP="00A06063">
      <w:pPr>
        <w:spacing w:line="360" w:lineRule="auto"/>
        <w:ind w:left="1080" w:hanging="540"/>
        <w:rPr>
          <w:noProof/>
          <w:sz w:val="24"/>
          <w:szCs w:val="24"/>
        </w:rPr>
      </w:pPr>
    </w:p>
    <w:p w:rsidR="00A06063" w:rsidRPr="009249F0" w:rsidRDefault="00A06063" w:rsidP="00A06063">
      <w:pPr>
        <w:spacing w:line="360" w:lineRule="auto"/>
        <w:ind w:left="1080" w:hanging="540"/>
        <w:rPr>
          <w:noProof/>
          <w:sz w:val="24"/>
          <w:szCs w:val="24"/>
        </w:rPr>
      </w:pPr>
      <w:r w:rsidRPr="009249F0">
        <w:rPr>
          <w:noProof/>
          <w:sz w:val="24"/>
          <w:szCs w:val="24"/>
        </w:rPr>
        <w:t>b.</w:t>
      </w:r>
      <w:r w:rsidRPr="009249F0">
        <w:rPr>
          <w:noProof/>
          <w:sz w:val="24"/>
          <w:szCs w:val="24"/>
        </w:rPr>
        <w:tab/>
        <w:t>Students should receive the following output:</w:t>
      </w:r>
    </w:p>
    <w:p w:rsidR="00A06063" w:rsidRPr="009249F0" w:rsidRDefault="00A06063" w:rsidP="00A06063">
      <w:pPr>
        <w:spacing w:line="360" w:lineRule="auto"/>
        <w:ind w:left="1080" w:hanging="540"/>
        <w:rPr>
          <w:noProof/>
          <w:sz w:val="24"/>
          <w:szCs w:val="24"/>
        </w:rPr>
      </w:pPr>
      <w:r w:rsidRPr="009249F0">
        <w:rPr>
          <w:noProof/>
          <w:sz w:val="24"/>
          <w:szCs w:val="24"/>
        </w:rPr>
        <w:lastRenderedPageBreak/>
        <w:drawing>
          <wp:inline distT="0" distB="0" distL="0" distR="0" wp14:anchorId="0B260CAD" wp14:editId="4DC10491">
            <wp:extent cx="5943600" cy="1141095"/>
            <wp:effectExtent l="0" t="0" r="0" b="190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943600" cy="1141095"/>
                    </a:xfrm>
                    <a:prstGeom prst="rect">
                      <a:avLst/>
                    </a:prstGeom>
                  </pic:spPr>
                </pic:pic>
              </a:graphicData>
            </a:graphic>
          </wp:inline>
        </w:drawing>
      </w:r>
    </w:p>
    <w:p w:rsidR="00A06063" w:rsidRPr="009249F0" w:rsidRDefault="00A06063" w:rsidP="00A06063">
      <w:pPr>
        <w:spacing w:line="360" w:lineRule="auto"/>
        <w:ind w:left="1080" w:hanging="540"/>
        <w:rPr>
          <w:noProof/>
          <w:sz w:val="24"/>
          <w:szCs w:val="24"/>
        </w:rPr>
      </w:pPr>
      <w:r w:rsidRPr="009249F0">
        <w:rPr>
          <w:noProof/>
          <w:sz w:val="24"/>
          <w:szCs w:val="24"/>
        </w:rPr>
        <w:drawing>
          <wp:inline distT="0" distB="0" distL="0" distR="0" wp14:anchorId="00D8FF9A" wp14:editId="1FD27104">
            <wp:extent cx="5915025" cy="5476875"/>
            <wp:effectExtent l="0" t="0" r="9525" b="9525"/>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15025" cy="5476875"/>
                    </a:xfrm>
                    <a:prstGeom prst="rect">
                      <a:avLst/>
                    </a:prstGeom>
                  </pic:spPr>
                </pic:pic>
              </a:graphicData>
            </a:graphic>
          </wp:inline>
        </w:drawing>
      </w:r>
    </w:p>
    <w:p w:rsidR="00A06063" w:rsidRPr="009249F0" w:rsidRDefault="00A06063" w:rsidP="00A06063">
      <w:pPr>
        <w:spacing w:line="360" w:lineRule="auto"/>
        <w:ind w:left="1080" w:hanging="540"/>
        <w:rPr>
          <w:sz w:val="24"/>
          <w:szCs w:val="24"/>
        </w:rPr>
      </w:pPr>
    </w:p>
    <w:p w:rsidR="00A06063" w:rsidRPr="009249F0" w:rsidRDefault="00A06063" w:rsidP="00A06063">
      <w:pPr>
        <w:spacing w:line="360" w:lineRule="auto"/>
        <w:ind w:left="1080"/>
        <w:rPr>
          <w:sz w:val="24"/>
          <w:szCs w:val="24"/>
        </w:rPr>
      </w:pPr>
      <w:r w:rsidRPr="009249F0">
        <w:rPr>
          <w:sz w:val="24"/>
          <w:szCs w:val="24"/>
        </w:rPr>
        <w:t xml:space="preserve">As expected, the samples for males and females were much smaller than the entire sample (113 males, 153 females).  Both male and female means in the younger sample are smaller than those calculated from the full sample.  Specifically, males in the younger sample wanted 3.19 children compared to 3.23 children in the full sample </w:t>
      </w:r>
      <w:r w:rsidRPr="009249F0">
        <w:rPr>
          <w:sz w:val="24"/>
          <w:szCs w:val="24"/>
        </w:rPr>
        <w:lastRenderedPageBreak/>
        <w:t xml:space="preserve">(difference of 0.04).  For females in the younger sample, the mean number of ideal children was 3.03 compared to the mean of 3.15 in the full sample (difference of 0.12).  The width of the confidence intervals was much larger in the younger sample than the smaller sample.  At the 99% confidence interval, the values for the lower and upper bounds for males in the younger sample were 2.73 and 3.64, respectively (width of 0.91).  The width of the 99% confidence interval in the full sample was 0.5 for males.  For females in the younger sample, the lower bound of the 99% confidence interval was 2.68 and the upper bound was 3.37 (width of 0.69).  This exceeded the width of the full sample (0.43).  This problem shows that as sample size decreases, the width of the confidence interval increases even at the same confidence level, making our estimates less precise.  </w:t>
      </w:r>
    </w:p>
    <w:p w:rsidR="00A06063" w:rsidRPr="009249F0" w:rsidRDefault="00A06063" w:rsidP="00A06063">
      <w:pPr>
        <w:spacing w:line="360" w:lineRule="auto"/>
        <w:ind w:left="1080" w:hanging="540"/>
        <w:rPr>
          <w:sz w:val="24"/>
          <w:szCs w:val="24"/>
        </w:rPr>
      </w:pPr>
    </w:p>
    <w:p w:rsidR="00A06063" w:rsidRPr="009249F0" w:rsidRDefault="00A06063" w:rsidP="00A06063">
      <w:pPr>
        <w:spacing w:line="360" w:lineRule="auto"/>
        <w:ind w:left="540" w:hanging="540"/>
        <w:rPr>
          <w:sz w:val="24"/>
          <w:szCs w:val="24"/>
        </w:rPr>
      </w:pPr>
      <w:r w:rsidRPr="009249F0">
        <w:rPr>
          <w:sz w:val="24"/>
          <w:szCs w:val="24"/>
        </w:rPr>
        <w:t>2.</w:t>
      </w:r>
      <w:r w:rsidRPr="009249F0">
        <w:rPr>
          <w:sz w:val="24"/>
          <w:szCs w:val="24"/>
        </w:rPr>
        <w:tab/>
        <w:t>The following results should have been presented to students in SPSS.</w:t>
      </w:r>
    </w:p>
    <w:p w:rsidR="00A06063" w:rsidRPr="009249F0" w:rsidRDefault="00A06063" w:rsidP="00A06063">
      <w:pPr>
        <w:spacing w:line="360" w:lineRule="auto"/>
        <w:ind w:left="900" w:hanging="540"/>
        <w:rPr>
          <w:sz w:val="24"/>
          <w:szCs w:val="24"/>
        </w:rPr>
      </w:pPr>
    </w:p>
    <w:p w:rsidR="00A06063" w:rsidRPr="009249F0" w:rsidRDefault="00A06063" w:rsidP="00A06063">
      <w:pPr>
        <w:spacing w:line="360" w:lineRule="auto"/>
        <w:ind w:left="900" w:hanging="540"/>
        <w:rPr>
          <w:sz w:val="24"/>
          <w:szCs w:val="24"/>
        </w:rPr>
      </w:pPr>
      <w:r w:rsidRPr="009249F0">
        <w:rPr>
          <w:sz w:val="24"/>
          <w:szCs w:val="24"/>
        </w:rPr>
        <w:t>a.</w:t>
      </w:r>
      <w:r w:rsidRPr="009249F0">
        <w:rPr>
          <w:sz w:val="24"/>
          <w:szCs w:val="24"/>
        </w:rPr>
        <w:tab/>
      </w:r>
    </w:p>
    <w:tbl>
      <w:tblPr>
        <w:tblStyle w:val="TableGrid"/>
        <w:tblW w:w="0" w:type="auto"/>
        <w:tblInd w:w="1080" w:type="dxa"/>
        <w:tblLook w:val="04A0" w:firstRow="1" w:lastRow="0" w:firstColumn="1" w:lastColumn="0" w:noHBand="0" w:noVBand="1"/>
      </w:tblPr>
      <w:tblGrid>
        <w:gridCol w:w="2268"/>
        <w:gridCol w:w="1440"/>
        <w:gridCol w:w="2070"/>
        <w:gridCol w:w="1620"/>
        <w:gridCol w:w="1098"/>
      </w:tblGrid>
      <w:tr w:rsidR="00A06063" w:rsidRPr="009249F0" w:rsidTr="00843470">
        <w:trPr>
          <w:trHeight w:val="144"/>
        </w:trPr>
        <w:tc>
          <w:tcPr>
            <w:tcW w:w="7398" w:type="dxa"/>
            <w:gridSpan w:val="4"/>
            <w:vAlign w:val="center"/>
          </w:tcPr>
          <w:p w:rsidR="00A06063" w:rsidRPr="009249F0" w:rsidRDefault="00A06063" w:rsidP="00843470">
            <w:pPr>
              <w:jc w:val="center"/>
              <w:rPr>
                <w:b/>
                <w:i/>
                <w:sz w:val="24"/>
                <w:szCs w:val="24"/>
              </w:rPr>
            </w:pPr>
            <w:r w:rsidRPr="009249F0">
              <w:rPr>
                <w:b/>
                <w:i/>
                <w:sz w:val="24"/>
                <w:szCs w:val="24"/>
              </w:rPr>
              <w:t>Class Identification</w:t>
            </w:r>
          </w:p>
        </w:tc>
        <w:tc>
          <w:tcPr>
            <w:tcW w:w="1098" w:type="dxa"/>
            <w:vAlign w:val="center"/>
          </w:tcPr>
          <w:p w:rsidR="00A06063" w:rsidRPr="009249F0" w:rsidRDefault="00A06063" w:rsidP="00843470">
            <w:pPr>
              <w:jc w:val="center"/>
              <w:rPr>
                <w:b/>
                <w:i/>
                <w:sz w:val="24"/>
                <w:szCs w:val="24"/>
              </w:rPr>
            </w:pPr>
            <w:r w:rsidRPr="009249F0">
              <w:rPr>
                <w:b/>
                <w:i/>
                <w:sz w:val="24"/>
                <w:szCs w:val="24"/>
              </w:rPr>
              <w:t>Statistic</w:t>
            </w:r>
          </w:p>
        </w:tc>
      </w:tr>
      <w:tr w:rsidR="00A06063" w:rsidRPr="009249F0" w:rsidTr="00843470">
        <w:trPr>
          <w:trHeight w:val="144"/>
        </w:trPr>
        <w:tc>
          <w:tcPr>
            <w:tcW w:w="2268" w:type="dxa"/>
            <w:vMerge w:val="restart"/>
            <w:tcBorders>
              <w:right w:val="nil"/>
            </w:tcBorders>
            <w:vAlign w:val="center"/>
          </w:tcPr>
          <w:p w:rsidR="00A06063" w:rsidRPr="009249F0" w:rsidRDefault="00A06063" w:rsidP="00843470">
            <w:pPr>
              <w:rPr>
                <w:i/>
                <w:sz w:val="24"/>
                <w:szCs w:val="24"/>
              </w:rPr>
            </w:pPr>
            <w:r w:rsidRPr="009249F0">
              <w:rPr>
                <w:i/>
                <w:sz w:val="24"/>
                <w:szCs w:val="24"/>
              </w:rPr>
              <w:t>Number of Children</w:t>
            </w: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LOWER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2.16</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1.87</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2.45</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1.940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WORKING</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2.00</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1.89</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2.11</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1.728</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MIDDLE</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1.88</w:t>
            </w:r>
          </w:p>
        </w:tc>
      </w:tr>
      <w:tr w:rsidR="00A06063" w:rsidRPr="009249F0" w:rsidTr="00843470">
        <w:trPr>
          <w:trHeight w:val="287"/>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1.77</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1.99</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1.706</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UPPER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2.23</w:t>
            </w:r>
          </w:p>
        </w:tc>
      </w:tr>
      <w:tr w:rsidR="00A06063" w:rsidRPr="009249F0" w:rsidTr="00843470">
        <w:trPr>
          <w:trHeight w:val="305"/>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1.81</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2.65</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1.547</w:t>
            </w:r>
          </w:p>
        </w:tc>
      </w:tr>
    </w:tbl>
    <w:p w:rsidR="00A06063" w:rsidRPr="009249F0" w:rsidRDefault="00A06063" w:rsidP="00A06063">
      <w:pPr>
        <w:ind w:left="1080" w:hanging="540"/>
        <w:rPr>
          <w:sz w:val="24"/>
          <w:szCs w:val="24"/>
        </w:rPr>
      </w:pPr>
      <w:r w:rsidRPr="009249F0">
        <w:rPr>
          <w:sz w:val="24"/>
          <w:szCs w:val="24"/>
        </w:rPr>
        <w:t>b.</w:t>
      </w:r>
      <w:r w:rsidRPr="009249F0">
        <w:rPr>
          <w:sz w:val="24"/>
          <w:szCs w:val="24"/>
        </w:rPr>
        <w:tab/>
      </w:r>
    </w:p>
    <w:tbl>
      <w:tblPr>
        <w:tblStyle w:val="TableGrid"/>
        <w:tblW w:w="0" w:type="auto"/>
        <w:tblInd w:w="1080" w:type="dxa"/>
        <w:tblLook w:val="04A0" w:firstRow="1" w:lastRow="0" w:firstColumn="1" w:lastColumn="0" w:noHBand="0" w:noVBand="1"/>
      </w:tblPr>
      <w:tblGrid>
        <w:gridCol w:w="2268"/>
        <w:gridCol w:w="1440"/>
        <w:gridCol w:w="2070"/>
        <w:gridCol w:w="1620"/>
        <w:gridCol w:w="1098"/>
      </w:tblGrid>
      <w:tr w:rsidR="00A06063" w:rsidRPr="009249F0" w:rsidTr="00843470">
        <w:trPr>
          <w:trHeight w:val="144"/>
        </w:trPr>
        <w:tc>
          <w:tcPr>
            <w:tcW w:w="7398" w:type="dxa"/>
            <w:gridSpan w:val="4"/>
            <w:vAlign w:val="center"/>
          </w:tcPr>
          <w:p w:rsidR="00A06063" w:rsidRPr="009249F0" w:rsidRDefault="00A06063" w:rsidP="00843470">
            <w:pPr>
              <w:jc w:val="center"/>
              <w:rPr>
                <w:b/>
                <w:i/>
                <w:sz w:val="24"/>
                <w:szCs w:val="24"/>
              </w:rPr>
            </w:pPr>
            <w:r w:rsidRPr="009249F0">
              <w:rPr>
                <w:b/>
                <w:i/>
                <w:sz w:val="24"/>
                <w:szCs w:val="24"/>
              </w:rPr>
              <w:t>Class Identification</w:t>
            </w:r>
          </w:p>
        </w:tc>
        <w:tc>
          <w:tcPr>
            <w:tcW w:w="1098" w:type="dxa"/>
            <w:tcBorders>
              <w:bottom w:val="single" w:sz="4" w:space="0" w:color="auto"/>
            </w:tcBorders>
            <w:vAlign w:val="center"/>
          </w:tcPr>
          <w:p w:rsidR="00A06063" w:rsidRPr="009249F0" w:rsidRDefault="00A06063" w:rsidP="00843470">
            <w:pPr>
              <w:jc w:val="center"/>
              <w:rPr>
                <w:b/>
                <w:i/>
                <w:sz w:val="24"/>
                <w:szCs w:val="24"/>
              </w:rPr>
            </w:pPr>
            <w:r w:rsidRPr="009249F0">
              <w:rPr>
                <w:b/>
                <w:i/>
                <w:sz w:val="24"/>
                <w:szCs w:val="24"/>
              </w:rPr>
              <w:t>Statistic</w:t>
            </w:r>
          </w:p>
        </w:tc>
      </w:tr>
      <w:tr w:rsidR="00A06063" w:rsidRPr="009249F0" w:rsidTr="00843470">
        <w:trPr>
          <w:trHeight w:val="144"/>
        </w:trPr>
        <w:tc>
          <w:tcPr>
            <w:tcW w:w="2268" w:type="dxa"/>
            <w:vMerge w:val="restart"/>
            <w:tcBorders>
              <w:right w:val="nil"/>
            </w:tcBorders>
            <w:vAlign w:val="center"/>
          </w:tcPr>
          <w:p w:rsidR="00A06063" w:rsidRPr="009249F0" w:rsidRDefault="00A06063" w:rsidP="00843470">
            <w:pPr>
              <w:rPr>
                <w:i/>
                <w:sz w:val="24"/>
                <w:szCs w:val="24"/>
              </w:rPr>
            </w:pPr>
            <w:r w:rsidRPr="009249F0">
              <w:rPr>
                <w:i/>
                <w:sz w:val="24"/>
                <w:szCs w:val="24"/>
              </w:rPr>
              <w:lastRenderedPageBreak/>
              <w:t>Highest Year of School Completed</w:t>
            </w: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LOWER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11.61</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11.21</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12.01</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2.672</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WORKING</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12.80</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12.62</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12.98</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2.849</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MIDDLE</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14.45</w:t>
            </w:r>
          </w:p>
        </w:tc>
      </w:tr>
      <w:tr w:rsidR="00A06063" w:rsidRPr="009249F0" w:rsidTr="00843470">
        <w:trPr>
          <w:trHeight w:val="287"/>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14.25</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14.65</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15.00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3.079</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UPPER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15.45</w:t>
            </w:r>
          </w:p>
        </w:tc>
      </w:tr>
      <w:tr w:rsidR="00A06063" w:rsidRPr="009249F0" w:rsidTr="00843470">
        <w:trPr>
          <w:trHeight w:val="305"/>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14.63</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16.26</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16.00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2.984</w:t>
            </w:r>
          </w:p>
        </w:tc>
      </w:tr>
    </w:tbl>
    <w:p w:rsidR="00A06063" w:rsidRPr="009249F0" w:rsidRDefault="00A06063" w:rsidP="00A06063">
      <w:pPr>
        <w:rPr>
          <w:sz w:val="24"/>
          <w:szCs w:val="24"/>
        </w:rPr>
      </w:pPr>
    </w:p>
    <w:p w:rsidR="00A06063" w:rsidRPr="009249F0" w:rsidRDefault="00A06063" w:rsidP="00A06063">
      <w:pPr>
        <w:ind w:left="1080" w:hanging="540"/>
        <w:rPr>
          <w:sz w:val="24"/>
          <w:szCs w:val="24"/>
        </w:rPr>
      </w:pPr>
      <w:r w:rsidRPr="009249F0">
        <w:rPr>
          <w:sz w:val="24"/>
          <w:szCs w:val="24"/>
        </w:rPr>
        <w:t>c.</w:t>
      </w:r>
    </w:p>
    <w:tbl>
      <w:tblPr>
        <w:tblStyle w:val="TableGrid"/>
        <w:tblW w:w="0" w:type="auto"/>
        <w:tblInd w:w="1080" w:type="dxa"/>
        <w:tblLook w:val="04A0" w:firstRow="1" w:lastRow="0" w:firstColumn="1" w:lastColumn="0" w:noHBand="0" w:noVBand="1"/>
      </w:tblPr>
      <w:tblGrid>
        <w:gridCol w:w="2268"/>
        <w:gridCol w:w="1440"/>
        <w:gridCol w:w="2070"/>
        <w:gridCol w:w="1620"/>
        <w:gridCol w:w="1098"/>
      </w:tblGrid>
      <w:tr w:rsidR="00A06063" w:rsidRPr="009249F0" w:rsidTr="00843470">
        <w:trPr>
          <w:trHeight w:val="144"/>
        </w:trPr>
        <w:tc>
          <w:tcPr>
            <w:tcW w:w="7398" w:type="dxa"/>
            <w:gridSpan w:val="4"/>
            <w:vAlign w:val="center"/>
          </w:tcPr>
          <w:p w:rsidR="00A06063" w:rsidRPr="009249F0" w:rsidRDefault="00A06063" w:rsidP="00843470">
            <w:pPr>
              <w:jc w:val="center"/>
              <w:rPr>
                <w:b/>
                <w:i/>
                <w:sz w:val="24"/>
                <w:szCs w:val="24"/>
              </w:rPr>
            </w:pPr>
            <w:r w:rsidRPr="009249F0">
              <w:rPr>
                <w:b/>
                <w:i/>
                <w:sz w:val="24"/>
                <w:szCs w:val="24"/>
              </w:rPr>
              <w:t>Class Identification</w:t>
            </w:r>
          </w:p>
        </w:tc>
        <w:tc>
          <w:tcPr>
            <w:tcW w:w="1098" w:type="dxa"/>
            <w:tcBorders>
              <w:bottom w:val="single" w:sz="4" w:space="0" w:color="auto"/>
            </w:tcBorders>
            <w:vAlign w:val="center"/>
          </w:tcPr>
          <w:p w:rsidR="00A06063" w:rsidRPr="009249F0" w:rsidRDefault="00A06063" w:rsidP="00843470">
            <w:pPr>
              <w:jc w:val="center"/>
              <w:rPr>
                <w:b/>
                <w:i/>
                <w:sz w:val="24"/>
                <w:szCs w:val="24"/>
              </w:rPr>
            </w:pPr>
            <w:r w:rsidRPr="009249F0">
              <w:rPr>
                <w:b/>
                <w:i/>
                <w:sz w:val="24"/>
                <w:szCs w:val="24"/>
              </w:rPr>
              <w:t>Statistic</w:t>
            </w:r>
          </w:p>
        </w:tc>
      </w:tr>
      <w:tr w:rsidR="00A06063" w:rsidRPr="009249F0" w:rsidTr="00843470">
        <w:trPr>
          <w:trHeight w:val="144"/>
        </w:trPr>
        <w:tc>
          <w:tcPr>
            <w:tcW w:w="2268" w:type="dxa"/>
            <w:vMerge w:val="restart"/>
            <w:tcBorders>
              <w:right w:val="nil"/>
            </w:tcBorders>
            <w:vAlign w:val="center"/>
          </w:tcPr>
          <w:p w:rsidR="00A06063" w:rsidRPr="009249F0" w:rsidRDefault="00A06063" w:rsidP="00843470">
            <w:pPr>
              <w:rPr>
                <w:i/>
                <w:sz w:val="24"/>
                <w:szCs w:val="24"/>
              </w:rPr>
            </w:pPr>
            <w:r w:rsidRPr="009249F0">
              <w:rPr>
                <w:i/>
                <w:sz w:val="24"/>
                <w:szCs w:val="24"/>
              </w:rPr>
              <w:t>Highest School Year Completed, Father</w:t>
            </w: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LOWER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10.24</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9.39</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11.09</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4.288</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WORKING</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10.85</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10.58</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11.13</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3.931</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MIDDLE</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12.11</w:t>
            </w:r>
          </w:p>
        </w:tc>
      </w:tr>
      <w:tr w:rsidR="00A06063" w:rsidRPr="009249F0" w:rsidTr="00843470">
        <w:trPr>
          <w:trHeight w:val="287"/>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11.80</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12.42</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4.184</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UPPER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13.42</w:t>
            </w:r>
          </w:p>
        </w:tc>
      </w:tr>
      <w:tr w:rsidR="00A06063" w:rsidRPr="009249F0" w:rsidTr="00843470">
        <w:trPr>
          <w:trHeight w:val="305"/>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12.30</w:t>
            </w:r>
          </w:p>
        </w:tc>
      </w:tr>
      <w:tr w:rsidR="00A06063" w:rsidRPr="009249F0" w:rsidTr="00843470">
        <w:trPr>
          <w:trHeight w:val="296"/>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14.55</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i/>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3.816</w:t>
            </w:r>
          </w:p>
        </w:tc>
      </w:tr>
    </w:tbl>
    <w:p w:rsidR="00A06063" w:rsidRPr="009249F0" w:rsidRDefault="00A06063" w:rsidP="00A06063">
      <w:pPr>
        <w:rPr>
          <w:sz w:val="24"/>
          <w:szCs w:val="24"/>
        </w:rPr>
      </w:pPr>
    </w:p>
    <w:p w:rsidR="00A06063" w:rsidRPr="009249F0" w:rsidRDefault="00A06063" w:rsidP="00A06063">
      <w:pPr>
        <w:ind w:left="1080" w:hanging="540"/>
        <w:rPr>
          <w:sz w:val="24"/>
          <w:szCs w:val="24"/>
        </w:rPr>
      </w:pPr>
      <w:r w:rsidRPr="009249F0">
        <w:rPr>
          <w:sz w:val="24"/>
          <w:szCs w:val="24"/>
        </w:rPr>
        <w:lastRenderedPageBreak/>
        <w:t>d.</w:t>
      </w:r>
    </w:p>
    <w:tbl>
      <w:tblPr>
        <w:tblStyle w:val="TableGrid"/>
        <w:tblW w:w="0" w:type="auto"/>
        <w:tblInd w:w="1080" w:type="dxa"/>
        <w:tblLook w:val="04A0" w:firstRow="1" w:lastRow="0" w:firstColumn="1" w:lastColumn="0" w:noHBand="0" w:noVBand="1"/>
      </w:tblPr>
      <w:tblGrid>
        <w:gridCol w:w="2268"/>
        <w:gridCol w:w="1440"/>
        <w:gridCol w:w="2070"/>
        <w:gridCol w:w="1620"/>
        <w:gridCol w:w="1098"/>
      </w:tblGrid>
      <w:tr w:rsidR="00A06063" w:rsidRPr="009249F0" w:rsidTr="00843470">
        <w:trPr>
          <w:trHeight w:val="144"/>
        </w:trPr>
        <w:tc>
          <w:tcPr>
            <w:tcW w:w="7398" w:type="dxa"/>
            <w:gridSpan w:val="4"/>
            <w:vAlign w:val="center"/>
          </w:tcPr>
          <w:p w:rsidR="00A06063" w:rsidRPr="009249F0" w:rsidRDefault="00A06063" w:rsidP="00843470">
            <w:pPr>
              <w:jc w:val="center"/>
              <w:rPr>
                <w:b/>
                <w:i/>
                <w:sz w:val="24"/>
                <w:szCs w:val="24"/>
              </w:rPr>
            </w:pPr>
            <w:r w:rsidRPr="009249F0">
              <w:rPr>
                <w:b/>
                <w:i/>
                <w:sz w:val="24"/>
                <w:szCs w:val="24"/>
              </w:rPr>
              <w:t>Class Identification</w:t>
            </w:r>
          </w:p>
        </w:tc>
        <w:tc>
          <w:tcPr>
            <w:tcW w:w="1098" w:type="dxa"/>
            <w:tcBorders>
              <w:bottom w:val="single" w:sz="4" w:space="0" w:color="auto"/>
            </w:tcBorders>
            <w:vAlign w:val="center"/>
          </w:tcPr>
          <w:p w:rsidR="00A06063" w:rsidRPr="009249F0" w:rsidRDefault="00A06063" w:rsidP="00843470">
            <w:pPr>
              <w:jc w:val="center"/>
              <w:rPr>
                <w:b/>
                <w:i/>
                <w:sz w:val="24"/>
                <w:szCs w:val="24"/>
              </w:rPr>
            </w:pPr>
            <w:r w:rsidRPr="009249F0">
              <w:rPr>
                <w:b/>
                <w:i/>
                <w:sz w:val="24"/>
                <w:szCs w:val="24"/>
              </w:rPr>
              <w:t>Statistic</w:t>
            </w:r>
          </w:p>
        </w:tc>
      </w:tr>
      <w:tr w:rsidR="00A06063" w:rsidRPr="009249F0" w:rsidTr="00843470">
        <w:trPr>
          <w:trHeight w:val="144"/>
        </w:trPr>
        <w:tc>
          <w:tcPr>
            <w:tcW w:w="2268" w:type="dxa"/>
            <w:vMerge w:val="restart"/>
            <w:tcBorders>
              <w:right w:val="nil"/>
            </w:tcBorders>
            <w:vAlign w:val="center"/>
          </w:tcPr>
          <w:p w:rsidR="00A06063" w:rsidRPr="009249F0" w:rsidRDefault="00A06063" w:rsidP="00843470">
            <w:pPr>
              <w:rPr>
                <w:i/>
                <w:sz w:val="24"/>
                <w:szCs w:val="24"/>
              </w:rPr>
            </w:pPr>
            <w:r w:rsidRPr="009249F0">
              <w:rPr>
                <w:i/>
                <w:sz w:val="24"/>
                <w:szCs w:val="24"/>
              </w:rPr>
              <w:t>Occupational Prestige Score (1980)</w:t>
            </w: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LOWER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37.82</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35.98</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39.66</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35.00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11.373</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WORKING</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40.79</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40.01</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41.58</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39.00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12.447</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MIDDLE</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48.87</w:t>
            </w:r>
          </w:p>
        </w:tc>
      </w:tr>
      <w:tr w:rsidR="00A06063" w:rsidRPr="009249F0" w:rsidTr="00843470">
        <w:trPr>
          <w:trHeight w:val="287"/>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47.92</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49.81</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49.00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13.955</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UPPER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48.92</w:t>
            </w:r>
          </w:p>
        </w:tc>
      </w:tr>
      <w:tr w:rsidR="00A06063" w:rsidRPr="009249F0" w:rsidTr="00843470">
        <w:trPr>
          <w:trHeight w:val="305"/>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44.14</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53.70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51.00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16.975</w:t>
            </w:r>
          </w:p>
        </w:tc>
      </w:tr>
    </w:tbl>
    <w:p w:rsidR="00A06063" w:rsidRPr="009249F0" w:rsidRDefault="00A06063" w:rsidP="00A06063">
      <w:pPr>
        <w:rPr>
          <w:sz w:val="24"/>
        </w:rPr>
      </w:pPr>
    </w:p>
    <w:p w:rsidR="00A06063" w:rsidRPr="009249F0" w:rsidRDefault="00A06063" w:rsidP="00A06063">
      <w:pPr>
        <w:ind w:left="1080" w:hanging="540"/>
        <w:rPr>
          <w:sz w:val="24"/>
        </w:rPr>
      </w:pPr>
      <w:r w:rsidRPr="009249F0">
        <w:rPr>
          <w:sz w:val="24"/>
        </w:rPr>
        <w:t>e.</w:t>
      </w:r>
    </w:p>
    <w:tbl>
      <w:tblPr>
        <w:tblStyle w:val="TableGrid"/>
        <w:tblW w:w="0" w:type="auto"/>
        <w:tblInd w:w="1080" w:type="dxa"/>
        <w:tblLook w:val="04A0" w:firstRow="1" w:lastRow="0" w:firstColumn="1" w:lastColumn="0" w:noHBand="0" w:noVBand="1"/>
      </w:tblPr>
      <w:tblGrid>
        <w:gridCol w:w="2268"/>
        <w:gridCol w:w="1440"/>
        <w:gridCol w:w="2070"/>
        <w:gridCol w:w="1620"/>
        <w:gridCol w:w="1098"/>
      </w:tblGrid>
      <w:tr w:rsidR="00A06063" w:rsidRPr="009249F0" w:rsidTr="00843470">
        <w:trPr>
          <w:trHeight w:val="144"/>
        </w:trPr>
        <w:tc>
          <w:tcPr>
            <w:tcW w:w="7398" w:type="dxa"/>
            <w:gridSpan w:val="4"/>
            <w:vAlign w:val="center"/>
          </w:tcPr>
          <w:p w:rsidR="00A06063" w:rsidRPr="009249F0" w:rsidRDefault="00A06063" w:rsidP="00843470">
            <w:pPr>
              <w:jc w:val="center"/>
              <w:rPr>
                <w:b/>
                <w:i/>
                <w:sz w:val="24"/>
                <w:szCs w:val="24"/>
              </w:rPr>
            </w:pPr>
            <w:r w:rsidRPr="009249F0">
              <w:rPr>
                <w:b/>
                <w:i/>
                <w:sz w:val="24"/>
                <w:szCs w:val="24"/>
              </w:rPr>
              <w:t>Class Identification</w:t>
            </w:r>
          </w:p>
        </w:tc>
        <w:tc>
          <w:tcPr>
            <w:tcW w:w="1098" w:type="dxa"/>
            <w:tcBorders>
              <w:bottom w:val="single" w:sz="4" w:space="0" w:color="auto"/>
            </w:tcBorders>
            <w:vAlign w:val="center"/>
          </w:tcPr>
          <w:p w:rsidR="00A06063" w:rsidRPr="009249F0" w:rsidRDefault="00A06063" w:rsidP="00843470">
            <w:pPr>
              <w:jc w:val="center"/>
              <w:rPr>
                <w:b/>
                <w:i/>
                <w:sz w:val="24"/>
                <w:szCs w:val="24"/>
              </w:rPr>
            </w:pPr>
            <w:r w:rsidRPr="009249F0">
              <w:rPr>
                <w:b/>
                <w:i/>
                <w:sz w:val="24"/>
                <w:szCs w:val="24"/>
              </w:rPr>
              <w:t>Statistic</w:t>
            </w:r>
          </w:p>
        </w:tc>
      </w:tr>
      <w:tr w:rsidR="00A06063" w:rsidRPr="009249F0" w:rsidTr="00843470">
        <w:trPr>
          <w:trHeight w:val="144"/>
        </w:trPr>
        <w:tc>
          <w:tcPr>
            <w:tcW w:w="2268" w:type="dxa"/>
            <w:vMerge w:val="restart"/>
            <w:tcBorders>
              <w:right w:val="nil"/>
            </w:tcBorders>
            <w:vAlign w:val="center"/>
          </w:tcPr>
          <w:p w:rsidR="00A06063" w:rsidRPr="009249F0" w:rsidRDefault="00A06063" w:rsidP="00843470">
            <w:pPr>
              <w:rPr>
                <w:i/>
                <w:sz w:val="24"/>
                <w:szCs w:val="24"/>
              </w:rPr>
            </w:pPr>
            <w:r w:rsidRPr="009249F0">
              <w:rPr>
                <w:i/>
                <w:sz w:val="24"/>
                <w:szCs w:val="24"/>
              </w:rPr>
              <w:t>Highest Year of School Completed, Mother</w:t>
            </w: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LOWER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10.63</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10.11</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11.15</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3.100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WORKING</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11.27</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11.03</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11.52</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3.633</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MIDDLE</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12.02</w:t>
            </w:r>
          </w:p>
        </w:tc>
      </w:tr>
      <w:tr w:rsidR="00A06063" w:rsidRPr="009249F0" w:rsidTr="00843470">
        <w:trPr>
          <w:trHeight w:val="287"/>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11.79</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12.25</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3.336</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val="restart"/>
            <w:tcBorders>
              <w:left w:val="nil"/>
              <w:right w:val="nil"/>
            </w:tcBorders>
            <w:vAlign w:val="center"/>
          </w:tcPr>
          <w:p w:rsidR="00A06063" w:rsidRPr="009249F0" w:rsidRDefault="00A06063" w:rsidP="00843470">
            <w:pPr>
              <w:rPr>
                <w:sz w:val="24"/>
                <w:szCs w:val="24"/>
              </w:rPr>
            </w:pPr>
            <w:r w:rsidRPr="009249F0">
              <w:rPr>
                <w:sz w:val="24"/>
                <w:szCs w:val="24"/>
              </w:rPr>
              <w:t>UPPER</w:t>
            </w: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Mean</w:t>
            </w:r>
          </w:p>
        </w:tc>
        <w:tc>
          <w:tcPr>
            <w:tcW w:w="1098" w:type="dxa"/>
            <w:tcBorders>
              <w:bottom w:val="single" w:sz="4" w:space="0" w:color="auto"/>
            </w:tcBorders>
            <w:vAlign w:val="center"/>
          </w:tcPr>
          <w:p w:rsidR="00A06063" w:rsidRPr="009249F0" w:rsidRDefault="00A06063" w:rsidP="00843470">
            <w:pPr>
              <w:jc w:val="right"/>
              <w:rPr>
                <w:sz w:val="24"/>
                <w:szCs w:val="24"/>
              </w:rPr>
            </w:pPr>
            <w:r w:rsidRPr="009249F0">
              <w:rPr>
                <w:sz w:val="24"/>
                <w:szCs w:val="24"/>
              </w:rPr>
              <w:t>11.43</w:t>
            </w:r>
          </w:p>
        </w:tc>
      </w:tr>
      <w:tr w:rsidR="00A06063" w:rsidRPr="009249F0" w:rsidTr="00843470">
        <w:trPr>
          <w:trHeight w:val="305"/>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val="restart"/>
            <w:tcBorders>
              <w:left w:val="nil"/>
              <w:right w:val="nil"/>
            </w:tcBorders>
            <w:vAlign w:val="center"/>
          </w:tcPr>
          <w:p w:rsidR="00A06063" w:rsidRPr="009249F0" w:rsidRDefault="00A06063" w:rsidP="00843470">
            <w:pPr>
              <w:rPr>
                <w:sz w:val="24"/>
                <w:szCs w:val="24"/>
              </w:rPr>
            </w:pPr>
            <w:r w:rsidRPr="009249F0">
              <w:rPr>
                <w:sz w:val="24"/>
                <w:szCs w:val="24"/>
              </w:rPr>
              <w:t>90% Confidence Interval</w:t>
            </w:r>
          </w:p>
        </w:tc>
        <w:tc>
          <w:tcPr>
            <w:tcW w:w="1620" w:type="dxa"/>
            <w:tcBorders>
              <w:left w:val="nil"/>
              <w:bottom w:val="nil"/>
            </w:tcBorders>
          </w:tcPr>
          <w:p w:rsidR="00A06063" w:rsidRPr="009249F0" w:rsidRDefault="00A06063" w:rsidP="00843470">
            <w:pPr>
              <w:rPr>
                <w:sz w:val="24"/>
                <w:szCs w:val="24"/>
              </w:rPr>
            </w:pPr>
            <w:r w:rsidRPr="009249F0">
              <w:rPr>
                <w:sz w:val="24"/>
                <w:szCs w:val="24"/>
              </w:rPr>
              <w:t>Lower Bound</w:t>
            </w:r>
          </w:p>
        </w:tc>
        <w:tc>
          <w:tcPr>
            <w:tcW w:w="1098" w:type="dxa"/>
            <w:tcBorders>
              <w:bottom w:val="nil"/>
            </w:tcBorders>
            <w:vAlign w:val="center"/>
          </w:tcPr>
          <w:p w:rsidR="00A06063" w:rsidRPr="009249F0" w:rsidRDefault="00A06063" w:rsidP="00843470">
            <w:pPr>
              <w:jc w:val="right"/>
              <w:rPr>
                <w:sz w:val="24"/>
                <w:szCs w:val="24"/>
              </w:rPr>
            </w:pPr>
            <w:r w:rsidRPr="009249F0">
              <w:rPr>
                <w:sz w:val="24"/>
                <w:szCs w:val="24"/>
              </w:rPr>
              <w:t>10.45</w:t>
            </w:r>
          </w:p>
        </w:tc>
      </w:tr>
      <w:tr w:rsidR="00A06063" w:rsidRPr="009249F0" w:rsidTr="00843470">
        <w:trPr>
          <w:trHeight w:val="296"/>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2070" w:type="dxa"/>
            <w:vMerge/>
            <w:tcBorders>
              <w:left w:val="nil"/>
              <w:right w:val="nil"/>
            </w:tcBorders>
            <w:vAlign w:val="center"/>
          </w:tcPr>
          <w:p w:rsidR="00A06063" w:rsidRPr="009249F0" w:rsidRDefault="00A06063" w:rsidP="00843470">
            <w:pPr>
              <w:rPr>
                <w:sz w:val="24"/>
                <w:szCs w:val="24"/>
              </w:rPr>
            </w:pPr>
          </w:p>
        </w:tc>
        <w:tc>
          <w:tcPr>
            <w:tcW w:w="1620" w:type="dxa"/>
            <w:tcBorders>
              <w:top w:val="nil"/>
              <w:left w:val="nil"/>
            </w:tcBorders>
          </w:tcPr>
          <w:p w:rsidR="00A06063" w:rsidRPr="009249F0" w:rsidRDefault="00A06063" w:rsidP="00843470">
            <w:pPr>
              <w:rPr>
                <w:sz w:val="24"/>
                <w:szCs w:val="24"/>
              </w:rPr>
            </w:pPr>
            <w:r w:rsidRPr="009249F0">
              <w:rPr>
                <w:sz w:val="24"/>
                <w:szCs w:val="24"/>
              </w:rPr>
              <w:t>Upper Bound</w:t>
            </w:r>
          </w:p>
        </w:tc>
        <w:tc>
          <w:tcPr>
            <w:tcW w:w="1098" w:type="dxa"/>
            <w:tcBorders>
              <w:top w:val="nil"/>
            </w:tcBorders>
            <w:vAlign w:val="center"/>
          </w:tcPr>
          <w:p w:rsidR="00A06063" w:rsidRPr="009249F0" w:rsidRDefault="00A06063" w:rsidP="00843470">
            <w:pPr>
              <w:jc w:val="right"/>
              <w:rPr>
                <w:sz w:val="24"/>
                <w:szCs w:val="24"/>
              </w:rPr>
            </w:pPr>
            <w:r w:rsidRPr="009249F0">
              <w:rPr>
                <w:sz w:val="24"/>
                <w:szCs w:val="24"/>
              </w:rPr>
              <w:t>12.40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Median</w:t>
            </w:r>
          </w:p>
        </w:tc>
        <w:tc>
          <w:tcPr>
            <w:tcW w:w="1098" w:type="dxa"/>
            <w:vAlign w:val="center"/>
          </w:tcPr>
          <w:p w:rsidR="00A06063" w:rsidRPr="009249F0" w:rsidRDefault="00A06063" w:rsidP="00843470">
            <w:pPr>
              <w:jc w:val="right"/>
              <w:rPr>
                <w:sz w:val="24"/>
                <w:szCs w:val="24"/>
              </w:rPr>
            </w:pPr>
            <w:r w:rsidRPr="009249F0">
              <w:rPr>
                <w:sz w:val="24"/>
                <w:szCs w:val="24"/>
              </w:rPr>
              <w:t>12.00</w:t>
            </w:r>
          </w:p>
        </w:tc>
      </w:tr>
      <w:tr w:rsidR="00A06063" w:rsidRPr="009249F0" w:rsidTr="00843470">
        <w:trPr>
          <w:trHeight w:val="144"/>
        </w:trPr>
        <w:tc>
          <w:tcPr>
            <w:tcW w:w="2268" w:type="dxa"/>
            <w:vMerge/>
            <w:tcBorders>
              <w:right w:val="nil"/>
            </w:tcBorders>
          </w:tcPr>
          <w:p w:rsidR="00A06063" w:rsidRPr="009249F0" w:rsidRDefault="00A06063" w:rsidP="00843470">
            <w:pPr>
              <w:rPr>
                <w:sz w:val="24"/>
                <w:szCs w:val="24"/>
              </w:rPr>
            </w:pPr>
          </w:p>
        </w:tc>
        <w:tc>
          <w:tcPr>
            <w:tcW w:w="1440" w:type="dxa"/>
            <w:vMerge/>
            <w:tcBorders>
              <w:left w:val="nil"/>
              <w:right w:val="nil"/>
            </w:tcBorders>
          </w:tcPr>
          <w:p w:rsidR="00A06063" w:rsidRPr="009249F0" w:rsidRDefault="00A06063" w:rsidP="00843470">
            <w:pPr>
              <w:rPr>
                <w:sz w:val="24"/>
                <w:szCs w:val="24"/>
              </w:rPr>
            </w:pPr>
          </w:p>
        </w:tc>
        <w:tc>
          <w:tcPr>
            <w:tcW w:w="3690" w:type="dxa"/>
            <w:gridSpan w:val="2"/>
            <w:tcBorders>
              <w:left w:val="nil"/>
            </w:tcBorders>
            <w:vAlign w:val="center"/>
          </w:tcPr>
          <w:p w:rsidR="00A06063" w:rsidRPr="009249F0" w:rsidRDefault="00A06063" w:rsidP="00843470">
            <w:pPr>
              <w:rPr>
                <w:sz w:val="24"/>
                <w:szCs w:val="24"/>
              </w:rPr>
            </w:pPr>
            <w:r w:rsidRPr="009249F0">
              <w:rPr>
                <w:sz w:val="24"/>
                <w:szCs w:val="24"/>
              </w:rPr>
              <w:t>Std. Deviation</w:t>
            </w:r>
          </w:p>
        </w:tc>
        <w:tc>
          <w:tcPr>
            <w:tcW w:w="1098" w:type="dxa"/>
            <w:vAlign w:val="center"/>
          </w:tcPr>
          <w:p w:rsidR="00A06063" w:rsidRPr="009249F0" w:rsidRDefault="00A06063" w:rsidP="00843470">
            <w:pPr>
              <w:jc w:val="right"/>
              <w:rPr>
                <w:sz w:val="24"/>
                <w:szCs w:val="24"/>
              </w:rPr>
            </w:pPr>
            <w:r w:rsidRPr="009249F0">
              <w:rPr>
                <w:sz w:val="24"/>
                <w:szCs w:val="24"/>
              </w:rPr>
              <w:t>3.407</w:t>
            </w:r>
          </w:p>
        </w:tc>
      </w:tr>
    </w:tbl>
    <w:p w:rsidR="00A06063" w:rsidRPr="009249F0" w:rsidRDefault="00A06063" w:rsidP="00A06063">
      <w:pPr>
        <w:spacing w:line="360" w:lineRule="auto"/>
        <w:ind w:left="1080" w:hanging="540"/>
        <w:rPr>
          <w:sz w:val="24"/>
          <w:szCs w:val="24"/>
        </w:rPr>
      </w:pPr>
    </w:p>
    <w:p w:rsidR="00A06063" w:rsidRPr="009249F0" w:rsidRDefault="00A06063" w:rsidP="00A06063">
      <w:pPr>
        <w:spacing w:line="360" w:lineRule="auto"/>
        <w:ind w:left="1080"/>
        <w:rPr>
          <w:sz w:val="24"/>
          <w:szCs w:val="24"/>
        </w:rPr>
      </w:pPr>
      <w:r w:rsidRPr="009249F0">
        <w:rPr>
          <w:sz w:val="24"/>
          <w:szCs w:val="24"/>
        </w:rPr>
        <w:t xml:space="preserve">Across all classes, upper class respondents had the highest mean for all variables except mother’s highest year of school completed.  This suggests that because of their level of education, their parents’ levels of education, and their occupational prestige score, they may be able to afford the costs of raising more children.  Conversely, with the exception of number of children, lower class respondents had the lowest means for each of the education variables as well as the occupational prestige variable.  </w:t>
      </w:r>
    </w:p>
    <w:p w:rsidR="00A06063" w:rsidRPr="009249F0" w:rsidRDefault="00A06063" w:rsidP="00222914">
      <w:pPr>
        <w:spacing w:line="360" w:lineRule="auto"/>
        <w:rPr>
          <w:b/>
          <w:sz w:val="24"/>
        </w:rPr>
      </w:pPr>
    </w:p>
    <w:p w:rsidR="008D46C0" w:rsidRPr="009249F0" w:rsidRDefault="00222914" w:rsidP="00222914">
      <w:pPr>
        <w:spacing w:line="360" w:lineRule="auto"/>
        <w:rPr>
          <w:sz w:val="24"/>
        </w:rPr>
      </w:pPr>
      <w:r w:rsidRPr="009249F0">
        <w:rPr>
          <w:b/>
          <w:sz w:val="24"/>
        </w:rPr>
        <w:t xml:space="preserve">CHAPTER </w:t>
      </w:r>
      <w:r w:rsidR="00A524CF" w:rsidRPr="009249F0">
        <w:rPr>
          <w:b/>
          <w:sz w:val="24"/>
        </w:rPr>
        <w:t>7</w:t>
      </w:r>
      <w:r w:rsidRPr="009249F0">
        <w:rPr>
          <w:b/>
          <w:sz w:val="24"/>
        </w:rPr>
        <w:t xml:space="preserve"> EXERCISE SOLUTIONS</w:t>
      </w:r>
    </w:p>
    <w:p w:rsidR="00222914" w:rsidRPr="009249F0" w:rsidRDefault="00222914" w:rsidP="00222914">
      <w:pPr>
        <w:spacing w:line="360" w:lineRule="auto"/>
        <w:rPr>
          <w:sz w:val="24"/>
        </w:rPr>
      </w:pPr>
      <w:r w:rsidRPr="009249F0">
        <w:rPr>
          <w:sz w:val="24"/>
        </w:rPr>
        <w:t>1.</w:t>
      </w:r>
    </w:p>
    <w:p w:rsidR="00222914" w:rsidRPr="009249F0" w:rsidRDefault="00222914" w:rsidP="00222914">
      <w:pPr>
        <w:spacing w:line="360" w:lineRule="auto"/>
        <w:ind w:left="1080" w:hanging="540"/>
        <w:rPr>
          <w:sz w:val="24"/>
        </w:rPr>
      </w:pPr>
      <w:r w:rsidRPr="009249F0">
        <w:rPr>
          <w:sz w:val="24"/>
        </w:rPr>
        <w:t>a.</w:t>
      </w:r>
      <w:r w:rsidRPr="009249F0">
        <w:rPr>
          <w:sz w:val="24"/>
        </w:rPr>
        <w:tab/>
        <w:t xml:space="preserve">The estimate at the 90% confidence level </w:t>
      </w:r>
      <w:r w:rsidR="00B26FD1" w:rsidRPr="009249F0">
        <w:rPr>
          <w:sz w:val="24"/>
        </w:rPr>
        <w:t xml:space="preserve">is </w:t>
      </w:r>
      <w:r w:rsidR="00C75C56" w:rsidRPr="009249F0">
        <w:rPr>
          <w:sz w:val="24"/>
        </w:rPr>
        <w:t>16.035% to 16.365%</w:t>
      </w:r>
      <w:r w:rsidRPr="009249F0">
        <w:rPr>
          <w:sz w:val="24"/>
        </w:rPr>
        <w:t>. Th</w:t>
      </w:r>
      <w:r w:rsidR="00B26FD1" w:rsidRPr="009249F0">
        <w:rPr>
          <w:sz w:val="24"/>
        </w:rPr>
        <w:t>is means that there are 90 chanc</w:t>
      </w:r>
      <w:r w:rsidRPr="009249F0">
        <w:rPr>
          <w:sz w:val="24"/>
        </w:rPr>
        <w:t xml:space="preserve">es out of 100 that the confidence interval will contain the </w:t>
      </w:r>
      <w:r w:rsidR="00CD5DE8" w:rsidRPr="009249F0">
        <w:rPr>
          <w:sz w:val="24"/>
        </w:rPr>
        <w:t xml:space="preserve">true population </w:t>
      </w:r>
      <w:r w:rsidRPr="009249F0">
        <w:rPr>
          <w:sz w:val="24"/>
        </w:rPr>
        <w:t xml:space="preserve">percentage of victims in the American population. </w:t>
      </w:r>
    </w:p>
    <w:p w:rsidR="00222914" w:rsidRPr="009249F0" w:rsidRDefault="00222914" w:rsidP="00222914">
      <w:pPr>
        <w:spacing w:line="360" w:lineRule="auto"/>
        <w:ind w:left="1080" w:hanging="540"/>
        <w:rPr>
          <w:sz w:val="24"/>
        </w:rPr>
      </w:pPr>
    </w:p>
    <w:p w:rsidR="00222914" w:rsidRPr="009249F0" w:rsidRDefault="00B04C44" w:rsidP="00222914">
      <w:pPr>
        <w:spacing w:line="360" w:lineRule="auto"/>
        <w:ind w:left="1080" w:hanging="540"/>
        <w:jc w:val="center"/>
        <w:rPr>
          <w:sz w:val="24"/>
        </w:rPr>
      </w:pPr>
      <m:oMathPara>
        <m:oMath>
          <m:r>
            <m:rPr>
              <m:nor/>
            </m:rPr>
            <w:rPr>
              <w:sz w:val="24"/>
            </w:rPr>
            <m:t xml:space="preserve">Standard error= </m:t>
          </m:r>
          <m:rad>
            <m:radPr>
              <m:degHide m:val="1"/>
              <m:ctrlPr>
                <w:rPr>
                  <w:rFonts w:ascii="Cambria Math" w:hAnsi="Cambria Math"/>
                  <w:i/>
                  <w:sz w:val="24"/>
                </w:rPr>
              </m:ctrlPr>
            </m:radPr>
            <m:deg/>
            <m:e>
              <m:f>
                <m:fPr>
                  <m:ctrlPr>
                    <w:rPr>
                      <w:rFonts w:ascii="Cambria Math" w:hAnsi="Cambria Math"/>
                      <w:i/>
                      <w:sz w:val="24"/>
                    </w:rPr>
                  </m:ctrlPr>
                </m:fPr>
                <m:num>
                  <m:r>
                    <m:rPr>
                      <m:nor/>
                    </m:rPr>
                    <w:rPr>
                      <w:sz w:val="24"/>
                    </w:rPr>
                    <m:t>(16.2)</m:t>
                  </m:r>
                  <m:r>
                    <m:rPr>
                      <m:nor/>
                    </m:rPr>
                    <w:rPr>
                      <w:rFonts w:ascii="Cambria Math"/>
                      <w:sz w:val="24"/>
                    </w:rPr>
                    <m:t xml:space="preserve"> </m:t>
                  </m:r>
                  <m:r>
                    <m:rPr>
                      <m:nor/>
                    </m:rPr>
                    <w:rPr>
                      <w:sz w:val="24"/>
                    </w:rPr>
                    <m:t>(100</m:t>
                  </m:r>
                  <m:r>
                    <m:rPr>
                      <m:nor/>
                    </m:rPr>
                    <w:rPr>
                      <w:rFonts w:ascii="Cambria Math"/>
                      <w:sz w:val="24"/>
                    </w:rPr>
                    <m:t xml:space="preserve"> </m:t>
                  </m:r>
                  <m:r>
                    <m:rPr>
                      <m:nor/>
                    </m:rPr>
                    <w:rPr>
                      <w:sz w:val="24"/>
                    </w:rPr>
                    <m:t>–</m:t>
                  </m:r>
                  <m:r>
                    <m:rPr>
                      <m:nor/>
                    </m:rPr>
                    <w:rPr>
                      <w:rFonts w:ascii="Cambria Math"/>
                      <w:sz w:val="24"/>
                    </w:rPr>
                    <m:t xml:space="preserve"> </m:t>
                  </m:r>
                  <m:r>
                    <m:rPr>
                      <m:nor/>
                    </m:rPr>
                    <w:rPr>
                      <w:sz w:val="24"/>
                    </w:rPr>
                    <m:t>16.2)</m:t>
                  </m:r>
                </m:num>
                <m:den>
                  <m:r>
                    <m:rPr>
                      <m:nor/>
                    </m:rPr>
                    <w:rPr>
                      <w:sz w:val="24"/>
                    </w:rPr>
                    <m:t>143,120</m:t>
                  </m:r>
                </m:den>
              </m:f>
            </m:e>
          </m:rad>
          <m:r>
            <m:rPr>
              <m:nor/>
            </m:rPr>
            <w:rPr>
              <w:rFonts w:ascii="Cambria Math"/>
              <w:sz w:val="24"/>
            </w:rPr>
            <m:t xml:space="preserve"> </m:t>
          </m:r>
          <m:r>
            <m:rPr>
              <m:nor/>
            </m:rPr>
            <w:rPr>
              <w:sz w:val="24"/>
            </w:rPr>
            <m:t>=</m:t>
          </m:r>
          <m:r>
            <m:rPr>
              <m:nor/>
            </m:rPr>
            <w:rPr>
              <w:rFonts w:ascii="Cambria Math"/>
              <w:sz w:val="24"/>
            </w:rPr>
            <m:t xml:space="preserve"> </m:t>
          </m:r>
          <m:r>
            <m:rPr>
              <m:nor/>
            </m:rPr>
            <w:rPr>
              <w:sz w:val="24"/>
            </w:rPr>
            <m:t>0.10</m:t>
          </m:r>
        </m:oMath>
      </m:oMathPara>
    </w:p>
    <w:p w:rsidR="002E6443" w:rsidRPr="009249F0" w:rsidRDefault="002E6443" w:rsidP="00222914">
      <w:pPr>
        <w:spacing w:line="360" w:lineRule="auto"/>
        <w:ind w:left="1080" w:hanging="540"/>
        <w:jc w:val="center"/>
        <w:rPr>
          <w:sz w:val="24"/>
        </w:rPr>
      </w:pPr>
    </w:p>
    <w:p w:rsidR="002E6443" w:rsidRPr="009249F0" w:rsidRDefault="002E6443" w:rsidP="00222914">
      <w:pPr>
        <w:spacing w:line="360" w:lineRule="auto"/>
        <w:ind w:left="1080" w:hanging="540"/>
        <w:jc w:val="center"/>
        <w:rPr>
          <w:sz w:val="24"/>
        </w:rPr>
      </w:pPr>
      <w:r w:rsidRPr="009249F0">
        <w:rPr>
          <w:sz w:val="24"/>
        </w:rPr>
        <w:t>Confidence interval = 16.2 ±</w:t>
      </w:r>
      <w:r w:rsidR="002B3B3F" w:rsidRPr="009249F0">
        <w:rPr>
          <w:sz w:val="24"/>
        </w:rPr>
        <w:t xml:space="preserve"> 1.65(0.10)</w:t>
      </w:r>
    </w:p>
    <w:p w:rsidR="002B3B3F" w:rsidRPr="009249F0" w:rsidRDefault="002B3B3F" w:rsidP="00222914">
      <w:pPr>
        <w:spacing w:line="360" w:lineRule="auto"/>
        <w:ind w:left="1080" w:hanging="540"/>
        <w:jc w:val="center"/>
        <w:rPr>
          <w:sz w:val="24"/>
        </w:rPr>
      </w:pPr>
      <w:r w:rsidRPr="009249F0">
        <w:rPr>
          <w:sz w:val="24"/>
        </w:rPr>
        <w:t xml:space="preserve">= 16.2 ± </w:t>
      </w:r>
      <w:r w:rsidR="00E00385" w:rsidRPr="009249F0">
        <w:rPr>
          <w:sz w:val="24"/>
        </w:rPr>
        <w:t>0.165</w:t>
      </w:r>
    </w:p>
    <w:p w:rsidR="009B0706" w:rsidRPr="009249F0" w:rsidRDefault="00E00385" w:rsidP="00222914">
      <w:pPr>
        <w:spacing w:line="360" w:lineRule="auto"/>
        <w:ind w:left="1080" w:hanging="540"/>
        <w:jc w:val="center"/>
        <w:rPr>
          <w:sz w:val="24"/>
        </w:rPr>
      </w:pPr>
      <w:r w:rsidRPr="009249F0">
        <w:rPr>
          <w:sz w:val="24"/>
        </w:rPr>
        <w:t>= 16.035 to 16.365</w:t>
      </w:r>
    </w:p>
    <w:p w:rsidR="009B0706" w:rsidRPr="009249F0" w:rsidRDefault="009B0706" w:rsidP="009B0706">
      <w:pPr>
        <w:spacing w:line="360" w:lineRule="auto"/>
        <w:ind w:left="1080" w:hanging="540"/>
        <w:rPr>
          <w:sz w:val="24"/>
        </w:rPr>
      </w:pPr>
    </w:p>
    <w:p w:rsidR="009B0706" w:rsidRPr="009249F0" w:rsidRDefault="009B0706" w:rsidP="009B0706">
      <w:pPr>
        <w:spacing w:line="360" w:lineRule="auto"/>
        <w:ind w:left="1080" w:hanging="540"/>
        <w:rPr>
          <w:sz w:val="24"/>
        </w:rPr>
      </w:pPr>
      <w:r w:rsidRPr="009249F0">
        <w:rPr>
          <w:sz w:val="24"/>
        </w:rPr>
        <w:t>b.</w:t>
      </w:r>
      <w:r w:rsidRPr="009249F0">
        <w:rPr>
          <w:sz w:val="24"/>
        </w:rPr>
        <w:tab/>
      </w:r>
    </w:p>
    <w:p w:rsidR="009B0706" w:rsidRPr="009249F0" w:rsidRDefault="009B0706" w:rsidP="009B0706">
      <w:pPr>
        <w:spacing w:line="360" w:lineRule="auto"/>
        <w:ind w:left="1080" w:hanging="540"/>
        <w:jc w:val="center"/>
        <w:rPr>
          <w:sz w:val="24"/>
        </w:rPr>
      </w:pPr>
      <w:r w:rsidRPr="009249F0">
        <w:rPr>
          <w:sz w:val="24"/>
        </w:rPr>
        <w:t>Confidence interval = 16.2 ± 2.58(0.10)</w:t>
      </w:r>
    </w:p>
    <w:p w:rsidR="009B0706" w:rsidRPr="009249F0" w:rsidRDefault="009B0706" w:rsidP="009B0706">
      <w:pPr>
        <w:spacing w:line="360" w:lineRule="auto"/>
        <w:ind w:left="1080" w:hanging="540"/>
        <w:jc w:val="center"/>
        <w:rPr>
          <w:sz w:val="24"/>
        </w:rPr>
      </w:pPr>
      <w:r w:rsidRPr="009249F0">
        <w:rPr>
          <w:sz w:val="24"/>
        </w:rPr>
        <w:t xml:space="preserve">= 16.2 ± </w:t>
      </w:r>
      <w:r w:rsidR="001816C5" w:rsidRPr="009249F0">
        <w:rPr>
          <w:sz w:val="24"/>
        </w:rPr>
        <w:t>0.258</w:t>
      </w:r>
    </w:p>
    <w:p w:rsidR="00B23FDA" w:rsidRPr="009249F0" w:rsidRDefault="001816C5" w:rsidP="009B0706">
      <w:pPr>
        <w:spacing w:line="360" w:lineRule="auto"/>
        <w:ind w:left="1080" w:hanging="540"/>
        <w:jc w:val="center"/>
        <w:rPr>
          <w:sz w:val="24"/>
        </w:rPr>
      </w:pPr>
      <w:r w:rsidRPr="009249F0">
        <w:rPr>
          <w:sz w:val="24"/>
        </w:rPr>
        <w:t>= 15.942 to 16.458</w:t>
      </w:r>
    </w:p>
    <w:p w:rsidR="00B23FDA" w:rsidRPr="009249F0" w:rsidRDefault="00B23FDA" w:rsidP="00B23FDA">
      <w:pPr>
        <w:spacing w:line="360" w:lineRule="auto"/>
        <w:ind w:left="1080" w:hanging="540"/>
        <w:rPr>
          <w:sz w:val="24"/>
        </w:rPr>
      </w:pPr>
    </w:p>
    <w:p w:rsidR="00B23FDA" w:rsidRPr="009249F0" w:rsidRDefault="00B23FDA" w:rsidP="00B23FDA">
      <w:pPr>
        <w:spacing w:line="360" w:lineRule="auto"/>
        <w:ind w:left="1080" w:hanging="540"/>
        <w:rPr>
          <w:sz w:val="24"/>
        </w:rPr>
      </w:pPr>
      <w:r w:rsidRPr="009249F0">
        <w:rPr>
          <w:sz w:val="24"/>
        </w:rPr>
        <w:t>c.</w:t>
      </w:r>
      <w:r w:rsidRPr="009249F0">
        <w:rPr>
          <w:sz w:val="24"/>
        </w:rPr>
        <w:tab/>
        <w:t xml:space="preserve">If the sample size was cut in half and the percentage remained at 16.2, the confidence intervals will increase by a factor </w:t>
      </w:r>
      <w:r w:rsidR="00D02DDB" w:rsidRPr="009249F0">
        <w:rPr>
          <w:sz w:val="24"/>
        </w:rPr>
        <w:t xml:space="preserve">of </w:t>
      </w:r>
      <m:oMath>
        <m:r>
          <m:rPr>
            <m:nor/>
          </m:rPr>
          <w:rPr>
            <w:sz w:val="24"/>
          </w:rPr>
          <m:t xml:space="preserve">1 / </m:t>
        </m:r>
        <m:rad>
          <m:radPr>
            <m:degHide m:val="1"/>
            <m:ctrlPr>
              <w:rPr>
                <w:rFonts w:ascii="Cambria Math" w:hAnsi="Cambria Math"/>
                <w:i/>
                <w:sz w:val="24"/>
              </w:rPr>
            </m:ctrlPr>
          </m:radPr>
          <m:deg/>
          <m:e>
            <m:f>
              <m:fPr>
                <m:ctrlPr>
                  <w:rPr>
                    <w:rFonts w:ascii="Cambria Math" w:hAnsi="Cambria Math"/>
                    <w:i/>
                    <w:sz w:val="24"/>
                  </w:rPr>
                </m:ctrlPr>
              </m:fPr>
              <m:num>
                <m:r>
                  <m:rPr>
                    <m:nor/>
                  </m:rPr>
                  <w:rPr>
                    <w:sz w:val="24"/>
                  </w:rPr>
                  <m:t>1</m:t>
                </m:r>
              </m:num>
              <m:den>
                <m:r>
                  <m:rPr>
                    <m:nor/>
                  </m:rPr>
                  <w:rPr>
                    <w:sz w:val="24"/>
                  </w:rPr>
                  <m:t>2</m:t>
                </m:r>
              </m:den>
            </m:f>
          </m:e>
        </m:rad>
      </m:oMath>
      <w:r w:rsidR="00D02DDB" w:rsidRPr="009249F0">
        <w:rPr>
          <w:sz w:val="24"/>
        </w:rPr>
        <w:t xml:space="preserve">, or about 41%. </w:t>
      </w:r>
    </w:p>
    <w:p w:rsidR="009A14A4" w:rsidRPr="009249F0" w:rsidRDefault="00651957" w:rsidP="00B23FDA">
      <w:pPr>
        <w:spacing w:line="360" w:lineRule="auto"/>
        <w:ind w:left="1080" w:hanging="540"/>
        <w:rPr>
          <w:sz w:val="24"/>
        </w:rPr>
      </w:pPr>
      <w:r w:rsidRPr="009249F0">
        <w:rPr>
          <w:sz w:val="24"/>
        </w:rPr>
        <w:lastRenderedPageBreak/>
        <w:t>d.</w:t>
      </w:r>
      <w:r w:rsidRPr="009249F0">
        <w:rPr>
          <w:sz w:val="24"/>
        </w:rPr>
        <w:tab/>
        <w:t xml:space="preserve">Sample sizes on the order of 1,000 to 1,500 are a trade-off between precision and cost. Samples of that size yield confidence intervals for proportions with errors around ±3% at the 95% confidence level, which is sufficient for most purposes in applied social research. Doubling the sample size to 3,000 does reduce the </w:t>
      </w:r>
      <w:r w:rsidR="00674ECF" w:rsidRPr="009249F0">
        <w:rPr>
          <w:sz w:val="24"/>
        </w:rPr>
        <w:t>er</w:t>
      </w:r>
      <w:r w:rsidRPr="009249F0">
        <w:rPr>
          <w:sz w:val="24"/>
        </w:rPr>
        <w:t>rors but increases the cost by more.</w:t>
      </w:r>
      <w:r w:rsidR="00244F55" w:rsidRPr="009249F0">
        <w:rPr>
          <w:sz w:val="24"/>
        </w:rPr>
        <w:t xml:space="preserve">  As you can see with this example, such a large sample size minimizes the standard error and thereby shortens the width </w:t>
      </w:r>
      <w:r w:rsidR="009A14A4" w:rsidRPr="009249F0">
        <w:rPr>
          <w:sz w:val="24"/>
        </w:rPr>
        <w:t>of the confidence interval.  Therefore, our estimates of victimization are fairly accurate no matter which confidence interval we select.</w:t>
      </w:r>
    </w:p>
    <w:p w:rsidR="009A14A4" w:rsidRPr="009249F0" w:rsidRDefault="009A14A4" w:rsidP="009A14A4">
      <w:pPr>
        <w:spacing w:line="360" w:lineRule="auto"/>
        <w:rPr>
          <w:sz w:val="24"/>
        </w:rPr>
      </w:pPr>
      <w:r w:rsidRPr="009249F0">
        <w:rPr>
          <w:sz w:val="24"/>
        </w:rPr>
        <w:t>2.</w:t>
      </w:r>
    </w:p>
    <w:p w:rsidR="001C0E95" w:rsidRPr="009249F0" w:rsidRDefault="001C0E95" w:rsidP="001C0E95">
      <w:pPr>
        <w:spacing w:line="360" w:lineRule="auto"/>
        <w:ind w:left="540" w:hanging="540"/>
        <w:rPr>
          <w:sz w:val="24"/>
        </w:rPr>
      </w:pPr>
      <w:r w:rsidRPr="009249F0">
        <w:rPr>
          <w:sz w:val="24"/>
        </w:rPr>
        <w:t>Recall that the mean years of education for lower class respondents (</w:t>
      </w:r>
      <w:r w:rsidRPr="009249F0">
        <w:rPr>
          <w:i/>
          <w:sz w:val="24"/>
        </w:rPr>
        <w:t xml:space="preserve">N </w:t>
      </w:r>
      <w:r w:rsidRPr="009249F0">
        <w:rPr>
          <w:sz w:val="24"/>
        </w:rPr>
        <w:t>= 123) was 11.61 with a standard deviation of 2.67 years; and the mean years of education for middle class respondents (</w:t>
      </w:r>
      <w:r w:rsidRPr="009249F0">
        <w:rPr>
          <w:i/>
          <w:sz w:val="24"/>
        </w:rPr>
        <w:t xml:space="preserve">N </w:t>
      </w:r>
      <w:r w:rsidRPr="009249F0">
        <w:rPr>
          <w:sz w:val="24"/>
        </w:rPr>
        <w:t>= 626) was 14.45 with a standard deviation of 3.08 years.</w:t>
      </w:r>
    </w:p>
    <w:p w:rsidR="001C0E95" w:rsidRPr="009249F0" w:rsidRDefault="001C0E95" w:rsidP="001C0E95">
      <w:pPr>
        <w:spacing w:line="360" w:lineRule="auto"/>
        <w:ind w:left="1080" w:hanging="540"/>
        <w:rPr>
          <w:sz w:val="24"/>
        </w:rPr>
      </w:pPr>
      <w:r w:rsidRPr="009249F0">
        <w:rPr>
          <w:sz w:val="24"/>
        </w:rPr>
        <w:t>a.</w:t>
      </w:r>
      <w:r w:rsidRPr="009249F0">
        <w:rPr>
          <w:sz w:val="24"/>
        </w:rPr>
        <w:tab/>
        <w:t>For lower-class respondents:</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4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33pt" o:ole="">
            <v:imagedata r:id="rId10" o:title=""/>
          </v:shape>
          <o:OLEObject Type="Embed" ProgID="Equation.3" ShapeID="_x0000_i1025" DrawAspect="Content" ObjectID="_1477499277" r:id="rId11"/>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11.61 ± 1.96(0.24)</w:t>
      </w:r>
    </w:p>
    <w:p w:rsidR="001C0E95" w:rsidRPr="009249F0" w:rsidRDefault="001C0E95" w:rsidP="001C0E95">
      <w:pPr>
        <w:spacing w:line="360" w:lineRule="auto"/>
        <w:ind w:left="1080" w:hanging="540"/>
        <w:jc w:val="center"/>
        <w:rPr>
          <w:sz w:val="24"/>
        </w:rPr>
      </w:pPr>
      <w:r w:rsidRPr="009249F0">
        <w:rPr>
          <w:sz w:val="24"/>
        </w:rPr>
        <w:t>= 11.61 ± 0.47</w:t>
      </w:r>
    </w:p>
    <w:p w:rsidR="001C0E95" w:rsidRPr="009249F0" w:rsidRDefault="001C0E95" w:rsidP="001C0E95">
      <w:pPr>
        <w:spacing w:line="360" w:lineRule="auto"/>
        <w:ind w:left="1080" w:hanging="540"/>
        <w:jc w:val="center"/>
        <w:rPr>
          <w:sz w:val="24"/>
        </w:rPr>
      </w:pPr>
      <w:r w:rsidRPr="009249F0">
        <w:rPr>
          <w:sz w:val="24"/>
        </w:rPr>
        <w:t>= 11.14 to 12.08</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ab/>
        <w:t>For middle-class respondents:</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500" w:dyaOrig="660">
          <v:shape id="_x0000_i1026" type="#_x0000_t75" style="width:125.25pt;height:33pt" o:ole="">
            <v:imagedata r:id="rId12" o:title=""/>
          </v:shape>
          <o:OLEObject Type="Embed" ProgID="Equation.3" ShapeID="_x0000_i1026" DrawAspect="Content" ObjectID="_1477499278" r:id="rId13"/>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14.45 ± 1.96(0.12)</w:t>
      </w:r>
    </w:p>
    <w:p w:rsidR="001C0E95" w:rsidRPr="009249F0" w:rsidRDefault="001C0E95" w:rsidP="001C0E95">
      <w:pPr>
        <w:spacing w:line="360" w:lineRule="auto"/>
        <w:ind w:left="1080" w:hanging="540"/>
        <w:jc w:val="center"/>
        <w:rPr>
          <w:sz w:val="24"/>
        </w:rPr>
      </w:pPr>
      <w:r w:rsidRPr="009249F0">
        <w:rPr>
          <w:sz w:val="24"/>
        </w:rPr>
        <w:t>= 14.45 ± 0.24</w:t>
      </w:r>
    </w:p>
    <w:p w:rsidR="001C0E95" w:rsidRPr="009249F0" w:rsidRDefault="001C0E95" w:rsidP="001C0E95">
      <w:pPr>
        <w:spacing w:line="360" w:lineRule="auto"/>
        <w:ind w:left="1080" w:hanging="540"/>
        <w:jc w:val="center"/>
        <w:rPr>
          <w:sz w:val="24"/>
        </w:rPr>
      </w:pPr>
      <w:r w:rsidRPr="009249F0">
        <w:rPr>
          <w:sz w:val="24"/>
        </w:rPr>
        <w:t>= 14.21 to 14.69</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b.</w:t>
      </w:r>
      <w:r w:rsidRPr="009249F0">
        <w:rPr>
          <w:sz w:val="24"/>
        </w:rPr>
        <w:tab/>
      </w:r>
    </w:p>
    <w:p w:rsidR="001C0E95" w:rsidRPr="009249F0" w:rsidRDefault="001C0E95" w:rsidP="001C0E95">
      <w:pPr>
        <w:spacing w:line="360" w:lineRule="auto"/>
        <w:ind w:left="1080" w:hanging="540"/>
        <w:rPr>
          <w:sz w:val="24"/>
        </w:rPr>
      </w:pPr>
      <w:r w:rsidRPr="009249F0">
        <w:rPr>
          <w:sz w:val="24"/>
        </w:rPr>
        <w:lastRenderedPageBreak/>
        <w:tab/>
        <w:t>For lower-class respondents:</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460" w:dyaOrig="660">
          <v:shape id="_x0000_i1027" type="#_x0000_t75" style="width:123.75pt;height:33pt" o:ole="">
            <v:imagedata r:id="rId14" o:title=""/>
          </v:shape>
          <o:OLEObject Type="Embed" ProgID="Equation.3" ShapeID="_x0000_i1027" DrawAspect="Content" ObjectID="_1477499279" r:id="rId15"/>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11.61 ± 2.58(0.24)</w:t>
      </w:r>
    </w:p>
    <w:p w:rsidR="001C0E95" w:rsidRPr="009249F0" w:rsidRDefault="001C0E95" w:rsidP="001C0E95">
      <w:pPr>
        <w:spacing w:line="360" w:lineRule="auto"/>
        <w:ind w:left="1080" w:hanging="540"/>
        <w:jc w:val="center"/>
        <w:rPr>
          <w:sz w:val="24"/>
        </w:rPr>
      </w:pPr>
      <w:r w:rsidRPr="009249F0">
        <w:rPr>
          <w:sz w:val="24"/>
        </w:rPr>
        <w:t>= 11.61 ± 0.62</w:t>
      </w:r>
    </w:p>
    <w:p w:rsidR="001C0E95" w:rsidRPr="009249F0" w:rsidRDefault="001C0E95" w:rsidP="001C0E95">
      <w:pPr>
        <w:spacing w:line="360" w:lineRule="auto"/>
        <w:ind w:left="1080" w:hanging="540"/>
        <w:jc w:val="center"/>
        <w:rPr>
          <w:sz w:val="24"/>
        </w:rPr>
      </w:pPr>
      <w:r w:rsidRPr="009249F0">
        <w:rPr>
          <w:sz w:val="24"/>
        </w:rPr>
        <w:t>= 10.99 to 12.23</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ab/>
        <w:t>For middle-class respondents:</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500" w:dyaOrig="660">
          <v:shape id="_x0000_i1028" type="#_x0000_t75" style="width:125.25pt;height:33pt" o:ole="">
            <v:imagedata r:id="rId12" o:title=""/>
          </v:shape>
          <o:OLEObject Type="Embed" ProgID="Equation.3" ShapeID="_x0000_i1028" DrawAspect="Content" ObjectID="_1477499280" r:id="rId16"/>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14.45 ± 2.58(0.12)</w:t>
      </w:r>
    </w:p>
    <w:p w:rsidR="001C0E95" w:rsidRPr="009249F0" w:rsidRDefault="001C0E95" w:rsidP="001C0E95">
      <w:pPr>
        <w:spacing w:line="360" w:lineRule="auto"/>
        <w:ind w:left="1080" w:hanging="540"/>
        <w:jc w:val="center"/>
        <w:rPr>
          <w:sz w:val="24"/>
        </w:rPr>
      </w:pPr>
      <w:r w:rsidRPr="009249F0">
        <w:rPr>
          <w:sz w:val="24"/>
        </w:rPr>
        <w:t>= 14.45 ± 0.31</w:t>
      </w:r>
    </w:p>
    <w:p w:rsidR="001C0E95" w:rsidRPr="009249F0" w:rsidRDefault="001C0E95" w:rsidP="001C0E95">
      <w:pPr>
        <w:spacing w:line="360" w:lineRule="auto"/>
        <w:ind w:left="1080" w:hanging="540"/>
        <w:jc w:val="center"/>
        <w:rPr>
          <w:sz w:val="24"/>
        </w:rPr>
      </w:pPr>
      <w:r w:rsidRPr="009249F0">
        <w:rPr>
          <w:sz w:val="24"/>
        </w:rPr>
        <w:t>= 14.14 to 14.76</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c.</w:t>
      </w:r>
      <w:r w:rsidRPr="009249F0">
        <w:rPr>
          <w:sz w:val="24"/>
        </w:rPr>
        <w:tab/>
        <w:t>As our confidence level increases, the confidence interval gets wider, not narrower. This is because a wider interval is needed to increase the probability that our calculated interval includes the true population value. Thus increasing confidence leads to less precise intervals.</w:t>
      </w:r>
    </w:p>
    <w:p w:rsidR="001C0E95" w:rsidRPr="009249F0" w:rsidRDefault="001C0E95" w:rsidP="009A14A4">
      <w:pPr>
        <w:spacing w:line="360" w:lineRule="auto"/>
        <w:rPr>
          <w:sz w:val="24"/>
        </w:rPr>
      </w:pPr>
    </w:p>
    <w:p w:rsidR="009A14A4" w:rsidRPr="009249F0" w:rsidRDefault="009A14A4" w:rsidP="009A14A4">
      <w:pPr>
        <w:spacing w:line="360" w:lineRule="auto"/>
        <w:rPr>
          <w:sz w:val="24"/>
        </w:rPr>
      </w:pPr>
      <w:r w:rsidRPr="009249F0">
        <w:rPr>
          <w:sz w:val="24"/>
        </w:rPr>
        <w:t>3.</w:t>
      </w:r>
    </w:p>
    <w:p w:rsidR="009A14A4" w:rsidRPr="009249F0" w:rsidRDefault="009A14A4" w:rsidP="009A14A4">
      <w:pPr>
        <w:spacing w:line="360" w:lineRule="auto"/>
        <w:ind w:left="1080" w:hanging="540"/>
        <w:rPr>
          <w:sz w:val="24"/>
        </w:rPr>
      </w:pPr>
      <w:r w:rsidRPr="009249F0">
        <w:rPr>
          <w:sz w:val="24"/>
        </w:rPr>
        <w:t>a.</w:t>
      </w:r>
      <w:r w:rsidRPr="009249F0">
        <w:rPr>
          <w:sz w:val="24"/>
        </w:rPr>
        <w:tab/>
      </w:r>
    </w:p>
    <w:p w:rsidR="0044414E" w:rsidRPr="009249F0" w:rsidRDefault="009E4B7D" w:rsidP="0044414E">
      <w:pPr>
        <w:spacing w:line="360" w:lineRule="auto"/>
        <w:ind w:left="1080" w:hanging="540"/>
        <w:jc w:val="center"/>
        <w:rPr>
          <w:sz w:val="24"/>
        </w:rPr>
      </w:pPr>
      <w:r w:rsidRPr="009249F0">
        <w:rPr>
          <w:position w:val="-30"/>
          <w:sz w:val="24"/>
        </w:rPr>
        <w:object w:dxaOrig="3060" w:dyaOrig="740">
          <v:shape id="_x0000_i1029" type="#_x0000_t75" style="width:153pt;height:37.5pt" o:ole="">
            <v:imagedata r:id="rId17" o:title=""/>
          </v:shape>
          <o:OLEObject Type="Embed" ProgID="Equation.3" ShapeID="_x0000_i1029" DrawAspect="Content" ObjectID="_1477499281" r:id="rId18"/>
        </w:object>
      </w:r>
    </w:p>
    <w:p w:rsidR="0059012F" w:rsidRPr="009249F0" w:rsidRDefault="0059012F" w:rsidP="0044414E">
      <w:pPr>
        <w:spacing w:line="360" w:lineRule="auto"/>
        <w:ind w:left="1080" w:hanging="540"/>
        <w:jc w:val="center"/>
        <w:rPr>
          <w:sz w:val="24"/>
        </w:rPr>
      </w:pPr>
    </w:p>
    <w:p w:rsidR="0059012F" w:rsidRPr="009249F0" w:rsidRDefault="0059012F" w:rsidP="0044414E">
      <w:pPr>
        <w:spacing w:line="360" w:lineRule="auto"/>
        <w:ind w:left="1080" w:hanging="540"/>
        <w:jc w:val="center"/>
        <w:rPr>
          <w:sz w:val="24"/>
        </w:rPr>
      </w:pPr>
      <w:r w:rsidRPr="009249F0">
        <w:rPr>
          <w:sz w:val="24"/>
        </w:rPr>
        <w:t>Confidence interval = 0.39 ± 1.96(0.013)</w:t>
      </w:r>
    </w:p>
    <w:p w:rsidR="0059012F" w:rsidRPr="009249F0" w:rsidRDefault="0059012F" w:rsidP="0044414E">
      <w:pPr>
        <w:spacing w:line="360" w:lineRule="auto"/>
        <w:ind w:left="1080" w:hanging="540"/>
        <w:jc w:val="center"/>
        <w:rPr>
          <w:sz w:val="24"/>
        </w:rPr>
      </w:pPr>
      <w:r w:rsidRPr="009249F0">
        <w:rPr>
          <w:sz w:val="24"/>
        </w:rPr>
        <w:t xml:space="preserve">= 0.39 ± </w:t>
      </w:r>
      <w:r w:rsidR="009E4B7D" w:rsidRPr="009249F0">
        <w:rPr>
          <w:sz w:val="24"/>
        </w:rPr>
        <w:t>0.025</w:t>
      </w:r>
    </w:p>
    <w:p w:rsidR="009E4B7D" w:rsidRPr="009249F0" w:rsidRDefault="009E4B7D" w:rsidP="0044414E">
      <w:pPr>
        <w:spacing w:line="360" w:lineRule="auto"/>
        <w:ind w:left="1080" w:hanging="540"/>
        <w:jc w:val="center"/>
        <w:rPr>
          <w:sz w:val="24"/>
        </w:rPr>
      </w:pPr>
      <w:r w:rsidRPr="009249F0">
        <w:rPr>
          <w:sz w:val="24"/>
        </w:rPr>
        <w:t>= 0.365 to 0.415</w:t>
      </w:r>
    </w:p>
    <w:p w:rsidR="00C2197A" w:rsidRPr="009249F0" w:rsidRDefault="00C2197A" w:rsidP="0044414E">
      <w:pPr>
        <w:spacing w:line="360" w:lineRule="auto"/>
        <w:ind w:left="1080" w:hanging="540"/>
        <w:jc w:val="center"/>
        <w:rPr>
          <w:sz w:val="24"/>
        </w:rPr>
      </w:pPr>
    </w:p>
    <w:p w:rsidR="00C2197A" w:rsidRPr="009249F0" w:rsidRDefault="00C2197A" w:rsidP="00C2197A">
      <w:pPr>
        <w:spacing w:line="360" w:lineRule="auto"/>
        <w:ind w:left="1080" w:hanging="540"/>
        <w:rPr>
          <w:sz w:val="24"/>
        </w:rPr>
      </w:pPr>
      <w:r w:rsidRPr="009249F0">
        <w:rPr>
          <w:sz w:val="24"/>
        </w:rPr>
        <w:t>b.</w:t>
      </w:r>
      <w:r w:rsidRPr="009249F0">
        <w:rPr>
          <w:sz w:val="24"/>
        </w:rPr>
        <w:tab/>
      </w:r>
    </w:p>
    <w:p w:rsidR="00AC0A42" w:rsidRPr="009249F0" w:rsidRDefault="00AC0A42" w:rsidP="00AC0A42">
      <w:pPr>
        <w:spacing w:line="360" w:lineRule="auto"/>
        <w:ind w:left="1080" w:hanging="540"/>
        <w:jc w:val="center"/>
        <w:rPr>
          <w:sz w:val="24"/>
        </w:rPr>
      </w:pPr>
      <w:r w:rsidRPr="009249F0">
        <w:rPr>
          <w:sz w:val="24"/>
        </w:rPr>
        <w:t>Confidence interval = 0.39 ± 2.58(0.013)</w:t>
      </w:r>
    </w:p>
    <w:p w:rsidR="00AC0A42" w:rsidRPr="009249F0" w:rsidRDefault="00AC0A42" w:rsidP="00AC0A42">
      <w:pPr>
        <w:spacing w:line="360" w:lineRule="auto"/>
        <w:ind w:left="1080" w:hanging="540"/>
        <w:jc w:val="center"/>
        <w:rPr>
          <w:sz w:val="24"/>
        </w:rPr>
      </w:pPr>
      <w:r w:rsidRPr="009249F0">
        <w:rPr>
          <w:sz w:val="24"/>
        </w:rPr>
        <w:t>= 0.39 ± 0.034</w:t>
      </w:r>
    </w:p>
    <w:p w:rsidR="00AC0A42" w:rsidRPr="009249F0" w:rsidRDefault="00AC0A42" w:rsidP="00AC0A42">
      <w:pPr>
        <w:spacing w:line="360" w:lineRule="auto"/>
        <w:ind w:left="1080" w:hanging="540"/>
        <w:jc w:val="center"/>
        <w:rPr>
          <w:sz w:val="24"/>
        </w:rPr>
      </w:pPr>
      <w:r w:rsidRPr="009249F0">
        <w:rPr>
          <w:sz w:val="24"/>
        </w:rPr>
        <w:t>= 0.356 to 0.424</w:t>
      </w:r>
    </w:p>
    <w:p w:rsidR="00C2718D" w:rsidRPr="009249F0" w:rsidRDefault="00C2718D" w:rsidP="00AC0A42">
      <w:pPr>
        <w:spacing w:line="360" w:lineRule="auto"/>
        <w:ind w:left="1080" w:hanging="540"/>
        <w:jc w:val="center"/>
        <w:rPr>
          <w:sz w:val="24"/>
        </w:rPr>
      </w:pPr>
    </w:p>
    <w:p w:rsidR="005B26E3" w:rsidRPr="009249F0" w:rsidRDefault="00C2718D" w:rsidP="00C2718D">
      <w:pPr>
        <w:spacing w:line="360" w:lineRule="auto"/>
        <w:ind w:left="1080" w:hanging="540"/>
        <w:rPr>
          <w:sz w:val="24"/>
        </w:rPr>
      </w:pPr>
      <w:r w:rsidRPr="009249F0">
        <w:rPr>
          <w:sz w:val="24"/>
        </w:rPr>
        <w:t>c.</w:t>
      </w:r>
      <w:r w:rsidRPr="009249F0">
        <w:rPr>
          <w:sz w:val="24"/>
        </w:rPr>
        <w:tab/>
      </w:r>
      <w:r w:rsidR="008C09D7" w:rsidRPr="009249F0">
        <w:rPr>
          <w:sz w:val="24"/>
        </w:rPr>
        <w:t>There is very little difference between the 95% or 99% confidence intervals here because the sample size is reasonably large. The former interval is only</w:t>
      </w:r>
      <w:r w:rsidR="003932C8" w:rsidRPr="009249F0">
        <w:rPr>
          <w:sz w:val="24"/>
        </w:rPr>
        <w:t xml:space="preserve"> one-half</w:t>
      </w:r>
      <w:r w:rsidR="008C09D7" w:rsidRPr="009249F0">
        <w:rPr>
          <w:sz w:val="24"/>
        </w:rPr>
        <w:t xml:space="preserve"> of a percentage point </w:t>
      </w:r>
      <w:r w:rsidR="005B26E3" w:rsidRPr="009249F0">
        <w:rPr>
          <w:sz w:val="24"/>
        </w:rPr>
        <w:t xml:space="preserve">wide, the latter nearly </w:t>
      </w:r>
      <w:r w:rsidR="003932C8" w:rsidRPr="009249F0">
        <w:rPr>
          <w:sz w:val="24"/>
        </w:rPr>
        <w:t>two-thirds</w:t>
      </w:r>
      <w:r w:rsidR="005B26E3" w:rsidRPr="009249F0">
        <w:rPr>
          <w:sz w:val="24"/>
        </w:rPr>
        <w:t xml:space="preserve"> of a percentage point. Most large survey organizations use the 95% confidence interval routinely and that seems like the best choice here. Our conclusions about Americans’ opinions about global warming will be the same in either case. The intent of this problem is to get students to recognize that they always have a choice as to what confidence interval they choose for a particular problem.</w:t>
      </w:r>
    </w:p>
    <w:p w:rsidR="005B26E3" w:rsidRPr="009249F0" w:rsidRDefault="005B26E3" w:rsidP="005B26E3">
      <w:pPr>
        <w:spacing w:line="360" w:lineRule="auto"/>
        <w:rPr>
          <w:sz w:val="24"/>
        </w:rPr>
      </w:pPr>
      <w:r w:rsidRPr="009249F0">
        <w:rPr>
          <w:sz w:val="24"/>
        </w:rPr>
        <w:t>4.</w:t>
      </w:r>
    </w:p>
    <w:p w:rsidR="001C0E95" w:rsidRPr="009249F0" w:rsidRDefault="001C0E95" w:rsidP="001C0E95">
      <w:pPr>
        <w:spacing w:line="360" w:lineRule="auto"/>
        <w:ind w:left="1080" w:hanging="540"/>
        <w:rPr>
          <w:sz w:val="24"/>
        </w:rPr>
      </w:pPr>
      <w:r w:rsidRPr="009249F0">
        <w:rPr>
          <w:sz w:val="24"/>
        </w:rPr>
        <w:t>a.</w:t>
      </w:r>
      <w:r w:rsidRPr="009249F0">
        <w:rPr>
          <w:sz w:val="24"/>
        </w:rPr>
        <w:tab/>
        <w:t>For respondents with a high school diploma:</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580" w:dyaOrig="660">
          <v:shape id="_x0000_i1030" type="#_x0000_t75" style="width:129pt;height:33pt" o:ole="">
            <v:imagedata r:id="rId19" o:title=""/>
          </v:shape>
          <o:OLEObject Type="Embed" ProgID="Equation.3" ShapeID="_x0000_i1030" DrawAspect="Content" ObjectID="_1477499282" r:id="rId20"/>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40.59 ± 1.65(0.43)</w:t>
      </w:r>
    </w:p>
    <w:p w:rsidR="001C0E95" w:rsidRPr="009249F0" w:rsidRDefault="001C0E95" w:rsidP="001C0E95">
      <w:pPr>
        <w:spacing w:line="360" w:lineRule="auto"/>
        <w:ind w:left="1080" w:hanging="540"/>
        <w:jc w:val="center"/>
        <w:rPr>
          <w:sz w:val="24"/>
        </w:rPr>
      </w:pPr>
      <w:r w:rsidRPr="009249F0">
        <w:rPr>
          <w:sz w:val="24"/>
        </w:rPr>
        <w:t>= 40.59 ± 0.71</w:t>
      </w:r>
    </w:p>
    <w:p w:rsidR="001C0E95" w:rsidRPr="009249F0" w:rsidRDefault="001C0E95" w:rsidP="001C0E95">
      <w:pPr>
        <w:spacing w:line="360" w:lineRule="auto"/>
        <w:ind w:left="1080" w:hanging="540"/>
        <w:jc w:val="center"/>
        <w:rPr>
          <w:sz w:val="24"/>
        </w:rPr>
      </w:pPr>
      <w:r w:rsidRPr="009249F0">
        <w:rPr>
          <w:sz w:val="24"/>
        </w:rPr>
        <w:t>= 39.88 to 41.30</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b.</w:t>
      </w:r>
      <w:r w:rsidRPr="009249F0">
        <w:rPr>
          <w:sz w:val="24"/>
        </w:rPr>
        <w:tab/>
        <w:t>For respondents with a bachelor’s degree:</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28"/>
          <w:sz w:val="24"/>
        </w:rPr>
        <w:object w:dxaOrig="2580" w:dyaOrig="660">
          <v:shape id="_x0000_i1031" type="#_x0000_t75" style="width:129pt;height:33pt" o:ole="">
            <v:imagedata r:id="rId21" o:title=""/>
          </v:shape>
          <o:OLEObject Type="Embed" ProgID="Equation.3" ShapeID="_x0000_i1031" DrawAspect="Content" ObjectID="_1477499283" r:id="rId22"/>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50.95 ± 1.65(0.79)</w:t>
      </w:r>
    </w:p>
    <w:p w:rsidR="001C0E95" w:rsidRPr="009249F0" w:rsidRDefault="001C0E95" w:rsidP="001C0E95">
      <w:pPr>
        <w:spacing w:line="360" w:lineRule="auto"/>
        <w:ind w:left="1080" w:hanging="540"/>
        <w:jc w:val="center"/>
        <w:rPr>
          <w:sz w:val="24"/>
        </w:rPr>
      </w:pPr>
      <w:r w:rsidRPr="009249F0">
        <w:rPr>
          <w:sz w:val="24"/>
        </w:rPr>
        <w:t>= 50.95 ± 1.30</w:t>
      </w:r>
    </w:p>
    <w:p w:rsidR="001C0E95" w:rsidRPr="009249F0" w:rsidRDefault="001C0E95" w:rsidP="001C0E95">
      <w:pPr>
        <w:spacing w:line="360" w:lineRule="auto"/>
        <w:ind w:left="1080" w:hanging="540"/>
        <w:jc w:val="center"/>
        <w:rPr>
          <w:sz w:val="24"/>
        </w:rPr>
      </w:pPr>
      <w:r w:rsidRPr="009249F0">
        <w:rPr>
          <w:sz w:val="24"/>
        </w:rPr>
        <w:lastRenderedPageBreak/>
        <w:t>= 49.65 to 52.25</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ab/>
        <w:t>At the 90% confidence level, we can be certain that with a sample of 270 people holding bachelor’s degrees, 90 times out of 100 our sample mean will fall between 49.65 and 52.25.</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rPr>
          <w:sz w:val="24"/>
        </w:rPr>
      </w:pPr>
      <w:r w:rsidRPr="009249F0">
        <w:rPr>
          <w:sz w:val="24"/>
        </w:rPr>
        <w:t>c.</w:t>
      </w:r>
      <w:r w:rsidRPr="009249F0">
        <w:rPr>
          <w:sz w:val="24"/>
        </w:rPr>
        <w:tab/>
        <w:t>Persons with bachelor’s degrees have, on average, higher occupational prestige scores than those with only a high school diploma.  We can be 90 percent confident that the actual mean occupational prestige score for those with a high school degree is not lower than 39.88 and not higher than 41.30.  Likewise, we can be 90 percent confident that the actual mean occupational prestige score for those with a bachelor’s degree is not lower than 49.65 and 52.25.</w:t>
      </w:r>
    </w:p>
    <w:p w:rsidR="001C0E95" w:rsidRPr="009249F0" w:rsidRDefault="001C0E95" w:rsidP="005B26E3">
      <w:pPr>
        <w:spacing w:line="360" w:lineRule="auto"/>
        <w:rPr>
          <w:sz w:val="24"/>
        </w:rPr>
      </w:pPr>
    </w:p>
    <w:p w:rsidR="005B26E3" w:rsidRPr="009249F0" w:rsidRDefault="005B26E3" w:rsidP="005B26E3">
      <w:pPr>
        <w:spacing w:line="360" w:lineRule="auto"/>
        <w:rPr>
          <w:sz w:val="24"/>
        </w:rPr>
      </w:pPr>
      <w:r w:rsidRPr="009249F0">
        <w:rPr>
          <w:sz w:val="24"/>
        </w:rPr>
        <w:t>5.</w:t>
      </w:r>
    </w:p>
    <w:p w:rsidR="005B26E3" w:rsidRPr="009249F0" w:rsidRDefault="0068172E" w:rsidP="0068172E">
      <w:pPr>
        <w:spacing w:line="360" w:lineRule="auto"/>
        <w:ind w:left="1080" w:hanging="540"/>
        <w:jc w:val="center"/>
        <w:rPr>
          <w:sz w:val="24"/>
        </w:rPr>
      </w:pPr>
      <m:oMathPara>
        <m:oMath>
          <m:r>
            <m:rPr>
              <m:nor/>
            </m:rPr>
            <w:rPr>
              <w:sz w:val="24"/>
            </w:rPr>
            <m:t xml:space="preserve">Standard error= </m:t>
          </m:r>
          <m:rad>
            <m:radPr>
              <m:degHide m:val="1"/>
              <m:ctrlPr>
                <w:rPr>
                  <w:rFonts w:ascii="Cambria Math" w:hAnsi="Cambria Math"/>
                  <w:i/>
                  <w:sz w:val="24"/>
                </w:rPr>
              </m:ctrlPr>
            </m:radPr>
            <m:deg/>
            <m:e>
              <m:f>
                <m:fPr>
                  <m:ctrlPr>
                    <w:rPr>
                      <w:rFonts w:ascii="Cambria Math" w:hAnsi="Cambria Math"/>
                      <w:i/>
                      <w:sz w:val="24"/>
                    </w:rPr>
                  </m:ctrlPr>
                </m:fPr>
                <m:num>
                  <m:r>
                    <m:rPr>
                      <m:nor/>
                    </m:rPr>
                    <w:rPr>
                      <w:sz w:val="24"/>
                    </w:rPr>
                    <m:t>(51)</m:t>
                  </m:r>
                  <m:r>
                    <m:rPr>
                      <m:nor/>
                    </m:rPr>
                    <w:rPr>
                      <w:rFonts w:ascii="Cambria Math"/>
                      <w:sz w:val="24"/>
                    </w:rPr>
                    <m:t xml:space="preserve"> </m:t>
                  </m:r>
                  <m:r>
                    <m:rPr>
                      <m:nor/>
                    </m:rPr>
                    <w:rPr>
                      <w:sz w:val="24"/>
                    </w:rPr>
                    <m:t>(100</m:t>
                  </m:r>
                  <m:r>
                    <m:rPr>
                      <m:nor/>
                    </m:rPr>
                    <w:rPr>
                      <w:rFonts w:ascii="Cambria Math"/>
                      <w:sz w:val="24"/>
                    </w:rPr>
                    <m:t xml:space="preserve"> </m:t>
                  </m:r>
                  <m:r>
                    <m:rPr>
                      <m:nor/>
                    </m:rPr>
                    <w:rPr>
                      <w:sz w:val="24"/>
                    </w:rPr>
                    <m:t>–</m:t>
                  </m:r>
                  <m:r>
                    <m:rPr>
                      <m:nor/>
                    </m:rPr>
                    <w:rPr>
                      <w:rFonts w:ascii="Cambria Math"/>
                      <w:sz w:val="24"/>
                    </w:rPr>
                    <m:t xml:space="preserve"> </m:t>
                  </m:r>
                  <m:r>
                    <m:rPr>
                      <m:nor/>
                    </m:rPr>
                    <w:rPr>
                      <w:sz w:val="24"/>
                    </w:rPr>
                    <m:t>51)</m:t>
                  </m:r>
                </m:num>
                <m:den>
                  <m:r>
                    <m:rPr>
                      <m:nor/>
                    </m:rPr>
                    <w:rPr>
                      <w:sz w:val="24"/>
                    </w:rPr>
                    <m:t>5,490</m:t>
                  </m:r>
                </m:den>
              </m:f>
            </m:e>
          </m:rad>
          <m:r>
            <m:rPr>
              <m:nor/>
            </m:rPr>
            <w:rPr>
              <w:rFonts w:ascii="Cambria Math"/>
              <w:sz w:val="24"/>
            </w:rPr>
            <m:t xml:space="preserve"> </m:t>
          </m:r>
          <m:r>
            <m:rPr>
              <m:nor/>
            </m:rPr>
            <w:rPr>
              <w:sz w:val="24"/>
            </w:rPr>
            <m:t>=</m:t>
          </m:r>
          <m:r>
            <m:rPr>
              <m:nor/>
            </m:rPr>
            <w:rPr>
              <w:rFonts w:ascii="Cambria Math"/>
              <w:sz w:val="24"/>
            </w:rPr>
            <m:t xml:space="preserve"> </m:t>
          </m:r>
          <m:r>
            <m:rPr>
              <m:nor/>
            </m:rPr>
            <w:rPr>
              <w:sz w:val="24"/>
            </w:rPr>
            <m:t>0.67</m:t>
          </m:r>
        </m:oMath>
      </m:oMathPara>
    </w:p>
    <w:p w:rsidR="00AC0A42" w:rsidRPr="009249F0" w:rsidRDefault="00AC0A42" w:rsidP="00AC0A42">
      <w:pPr>
        <w:spacing w:line="360" w:lineRule="auto"/>
        <w:ind w:left="1080" w:hanging="540"/>
        <w:jc w:val="center"/>
        <w:rPr>
          <w:sz w:val="24"/>
        </w:rPr>
      </w:pPr>
    </w:p>
    <w:p w:rsidR="0068172E" w:rsidRPr="009249F0" w:rsidRDefault="0068172E" w:rsidP="0068172E">
      <w:pPr>
        <w:spacing w:line="360" w:lineRule="auto"/>
        <w:ind w:left="1080" w:hanging="540"/>
        <w:jc w:val="center"/>
        <w:rPr>
          <w:sz w:val="24"/>
        </w:rPr>
      </w:pPr>
      <w:r w:rsidRPr="009249F0">
        <w:rPr>
          <w:sz w:val="24"/>
        </w:rPr>
        <w:t xml:space="preserve">Confidence interval = </w:t>
      </w:r>
      <w:r w:rsidR="00F1203E" w:rsidRPr="009249F0">
        <w:rPr>
          <w:sz w:val="24"/>
        </w:rPr>
        <w:t>51 ± 1.96(0.67</w:t>
      </w:r>
      <w:r w:rsidRPr="009249F0">
        <w:rPr>
          <w:sz w:val="24"/>
        </w:rPr>
        <w:t>)</w:t>
      </w:r>
    </w:p>
    <w:p w:rsidR="0068172E" w:rsidRPr="009249F0" w:rsidRDefault="00F1203E" w:rsidP="0068172E">
      <w:pPr>
        <w:spacing w:line="360" w:lineRule="auto"/>
        <w:ind w:left="1080" w:hanging="540"/>
        <w:jc w:val="center"/>
        <w:rPr>
          <w:sz w:val="24"/>
        </w:rPr>
      </w:pPr>
      <w:r w:rsidRPr="009249F0">
        <w:rPr>
          <w:sz w:val="24"/>
        </w:rPr>
        <w:t>= 49.69% to 52.31%</w:t>
      </w:r>
    </w:p>
    <w:p w:rsidR="00F1203E" w:rsidRPr="009249F0" w:rsidRDefault="00F1203E" w:rsidP="0068172E">
      <w:pPr>
        <w:spacing w:line="360" w:lineRule="auto"/>
        <w:ind w:left="1080" w:hanging="540"/>
        <w:jc w:val="center"/>
        <w:rPr>
          <w:sz w:val="24"/>
        </w:rPr>
      </w:pPr>
    </w:p>
    <w:p w:rsidR="00F1203E" w:rsidRPr="009249F0" w:rsidRDefault="00F1203E" w:rsidP="00042FBF">
      <w:pPr>
        <w:spacing w:line="360" w:lineRule="auto"/>
        <w:ind w:left="540"/>
        <w:rPr>
          <w:sz w:val="24"/>
        </w:rPr>
      </w:pPr>
      <w:r w:rsidRPr="009249F0">
        <w:rPr>
          <w:sz w:val="24"/>
        </w:rPr>
        <w:t xml:space="preserve">We set the interval at the 95% confidence level. However, </w:t>
      </w:r>
      <w:r w:rsidR="00042FBF" w:rsidRPr="009249F0">
        <w:rPr>
          <w:sz w:val="24"/>
        </w:rPr>
        <w:t xml:space="preserve">no matter whether the 90%, 95%, or 99% confidence level is chosen, the calculated interval includes values below 50% for the vote for a Republican candidate. Therefore, you should tell your </w:t>
      </w:r>
      <w:r w:rsidR="0010190D" w:rsidRPr="009249F0">
        <w:rPr>
          <w:sz w:val="24"/>
        </w:rPr>
        <w:t>supervisors</w:t>
      </w:r>
      <w:r w:rsidR="00042FBF" w:rsidRPr="009249F0">
        <w:rPr>
          <w:sz w:val="24"/>
        </w:rPr>
        <w:t xml:space="preserve"> that it would not be possible to declare a Republican candidate the likely winner of the votes coming from men if there was an election today because it seems quite possible that less than a majority of male voter</w:t>
      </w:r>
      <w:r w:rsidR="0010190D" w:rsidRPr="009249F0">
        <w:rPr>
          <w:sz w:val="24"/>
        </w:rPr>
        <w:t>s would support her/him.</w:t>
      </w:r>
    </w:p>
    <w:p w:rsidR="0010190D" w:rsidRPr="009249F0" w:rsidRDefault="0010190D" w:rsidP="0010190D">
      <w:pPr>
        <w:spacing w:line="360" w:lineRule="auto"/>
        <w:rPr>
          <w:sz w:val="24"/>
        </w:rPr>
      </w:pPr>
      <w:r w:rsidRPr="009249F0">
        <w:rPr>
          <w:sz w:val="24"/>
        </w:rPr>
        <w:t>6.</w:t>
      </w:r>
    </w:p>
    <w:p w:rsidR="001C0E95" w:rsidRPr="009249F0" w:rsidRDefault="001C0E95" w:rsidP="001C0E95">
      <w:pPr>
        <w:spacing w:line="360" w:lineRule="auto"/>
        <w:ind w:left="1080" w:hanging="540"/>
        <w:rPr>
          <w:sz w:val="24"/>
        </w:rPr>
      </w:pPr>
      <w:r w:rsidRPr="009249F0">
        <w:rPr>
          <w:sz w:val="24"/>
        </w:rPr>
        <w:t>a.</w:t>
      </w:r>
      <w:r w:rsidRPr="009249F0">
        <w:rPr>
          <w:sz w:val="24"/>
        </w:rPr>
        <w:tab/>
      </w:r>
    </w:p>
    <w:p w:rsidR="001C0E95" w:rsidRPr="009249F0" w:rsidRDefault="001C0E95" w:rsidP="001C0E95">
      <w:pPr>
        <w:spacing w:line="360" w:lineRule="auto"/>
        <w:ind w:left="1080" w:hanging="540"/>
        <w:jc w:val="center"/>
        <w:rPr>
          <w:sz w:val="24"/>
        </w:rPr>
      </w:pPr>
      <w:r w:rsidRPr="009249F0">
        <w:rPr>
          <w:position w:val="-28"/>
          <w:sz w:val="24"/>
        </w:rPr>
        <w:object w:dxaOrig="2480" w:dyaOrig="660">
          <v:shape id="_x0000_i1032" type="#_x0000_t75" style="width:124.5pt;height:33pt" o:ole="">
            <v:imagedata r:id="rId23" o:title=""/>
          </v:shape>
          <o:OLEObject Type="Embed" ProgID="Equation.3" ShapeID="_x0000_i1032" DrawAspect="Content" ObjectID="_1477499284" r:id="rId24"/>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lastRenderedPageBreak/>
        <w:t>Confidence interval = 1.27 ± 1.96(0.03)</w:t>
      </w:r>
    </w:p>
    <w:p w:rsidR="001C0E95" w:rsidRPr="009249F0" w:rsidRDefault="001C0E95" w:rsidP="001C0E95">
      <w:pPr>
        <w:spacing w:line="360" w:lineRule="auto"/>
        <w:ind w:left="1080" w:hanging="540"/>
        <w:jc w:val="center"/>
        <w:rPr>
          <w:sz w:val="24"/>
        </w:rPr>
      </w:pPr>
      <w:r w:rsidRPr="009249F0">
        <w:rPr>
          <w:sz w:val="24"/>
        </w:rPr>
        <w:t>= 1.27 ± 0.06</w:t>
      </w:r>
    </w:p>
    <w:p w:rsidR="001C0E95" w:rsidRPr="009249F0" w:rsidRDefault="001C0E95" w:rsidP="001C0E95">
      <w:pPr>
        <w:spacing w:line="360" w:lineRule="auto"/>
        <w:ind w:left="1080" w:hanging="540"/>
        <w:jc w:val="center"/>
        <w:rPr>
          <w:sz w:val="24"/>
        </w:rPr>
      </w:pPr>
      <w:r w:rsidRPr="009249F0">
        <w:rPr>
          <w:sz w:val="24"/>
        </w:rPr>
        <w:t>= 1.21 to 1.33</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b.</w:t>
      </w:r>
      <w:r w:rsidRPr="009249F0">
        <w:rPr>
          <w:sz w:val="24"/>
        </w:rPr>
        <w:tab/>
        <w:t>The calculation of a confidence interval is still appropriate. For large enough samples, which 914 certainly is, the distribution of the sample means will be normal, no matter what the shape of the actual distribution of severe binge drinking. That being the case, we can confidently calculate confidence intervals based on normal distributions to get, in this instance, the 95% confidence interval.</w:t>
      </w:r>
    </w:p>
    <w:p w:rsidR="001C0E95" w:rsidRPr="009249F0" w:rsidRDefault="001C0E95" w:rsidP="0010190D">
      <w:pPr>
        <w:spacing w:line="360" w:lineRule="auto"/>
        <w:rPr>
          <w:sz w:val="24"/>
        </w:rPr>
      </w:pPr>
    </w:p>
    <w:p w:rsidR="0010190D" w:rsidRPr="009249F0" w:rsidRDefault="0010190D" w:rsidP="0010190D">
      <w:pPr>
        <w:spacing w:line="360" w:lineRule="auto"/>
        <w:rPr>
          <w:sz w:val="24"/>
        </w:rPr>
      </w:pPr>
      <w:r w:rsidRPr="009249F0">
        <w:rPr>
          <w:sz w:val="24"/>
        </w:rPr>
        <w:t>7.</w:t>
      </w:r>
    </w:p>
    <w:p w:rsidR="0010190D" w:rsidRPr="009249F0" w:rsidRDefault="0010190D" w:rsidP="0010190D">
      <w:pPr>
        <w:spacing w:line="360" w:lineRule="auto"/>
        <w:ind w:left="1080" w:hanging="540"/>
        <w:rPr>
          <w:sz w:val="24"/>
        </w:rPr>
      </w:pPr>
      <w:r w:rsidRPr="009249F0">
        <w:rPr>
          <w:sz w:val="24"/>
        </w:rPr>
        <w:t>a.</w:t>
      </w:r>
      <w:r w:rsidRPr="009249F0">
        <w:rPr>
          <w:sz w:val="24"/>
        </w:rPr>
        <w:tab/>
      </w:r>
    </w:p>
    <w:p w:rsidR="002C3C84" w:rsidRPr="009249F0" w:rsidRDefault="002C3C84" w:rsidP="0010190D">
      <w:pPr>
        <w:spacing w:line="360" w:lineRule="auto"/>
        <w:ind w:left="1080" w:hanging="540"/>
        <w:rPr>
          <w:sz w:val="24"/>
        </w:rPr>
      </w:pPr>
    </w:p>
    <w:p w:rsidR="0068172E" w:rsidRPr="009249F0" w:rsidRDefault="008C7B26" w:rsidP="00AC0A42">
      <w:pPr>
        <w:spacing w:line="360" w:lineRule="auto"/>
        <w:ind w:left="1080" w:hanging="540"/>
        <w:jc w:val="center"/>
        <w:rPr>
          <w:sz w:val="24"/>
        </w:rPr>
      </w:pPr>
      <w:r w:rsidRPr="009249F0">
        <w:rPr>
          <w:position w:val="-30"/>
          <w:sz w:val="24"/>
        </w:rPr>
        <w:object w:dxaOrig="3280" w:dyaOrig="740">
          <v:shape id="_x0000_i1033" type="#_x0000_t75" style="width:163.5pt;height:37.5pt" o:ole="">
            <v:imagedata r:id="rId25" o:title=""/>
          </v:shape>
          <o:OLEObject Type="Embed" ProgID="Equation.3" ShapeID="_x0000_i1033" DrawAspect="Content" ObjectID="_1477499285" r:id="rId26"/>
        </w:object>
      </w:r>
    </w:p>
    <w:p w:rsidR="002F2BA1" w:rsidRPr="009249F0" w:rsidRDefault="002F2BA1" w:rsidP="00AC0A42">
      <w:pPr>
        <w:spacing w:line="360" w:lineRule="auto"/>
        <w:ind w:left="1080" w:hanging="540"/>
        <w:jc w:val="center"/>
        <w:rPr>
          <w:sz w:val="24"/>
        </w:rPr>
      </w:pPr>
    </w:p>
    <w:p w:rsidR="002F2BA1" w:rsidRPr="009249F0" w:rsidRDefault="002F2BA1" w:rsidP="002F2BA1">
      <w:pPr>
        <w:spacing w:line="360" w:lineRule="auto"/>
        <w:ind w:left="1080" w:hanging="540"/>
        <w:jc w:val="center"/>
        <w:rPr>
          <w:sz w:val="24"/>
        </w:rPr>
      </w:pPr>
      <w:r w:rsidRPr="009249F0">
        <w:rPr>
          <w:sz w:val="24"/>
        </w:rPr>
        <w:t>Confidence interval = 0.727 ± 1.96(0.012)</w:t>
      </w:r>
    </w:p>
    <w:p w:rsidR="002F2BA1" w:rsidRPr="009249F0" w:rsidRDefault="002F2BA1" w:rsidP="002F2BA1">
      <w:pPr>
        <w:spacing w:line="360" w:lineRule="auto"/>
        <w:ind w:left="1080" w:hanging="540"/>
        <w:jc w:val="center"/>
        <w:rPr>
          <w:sz w:val="24"/>
        </w:rPr>
      </w:pPr>
      <w:r w:rsidRPr="009249F0">
        <w:rPr>
          <w:sz w:val="24"/>
        </w:rPr>
        <w:t>= 0.727 ± 0.024</w:t>
      </w:r>
    </w:p>
    <w:p w:rsidR="002F2BA1" w:rsidRPr="009249F0" w:rsidRDefault="002F2BA1" w:rsidP="002F2BA1">
      <w:pPr>
        <w:spacing w:line="360" w:lineRule="auto"/>
        <w:ind w:left="1080" w:hanging="540"/>
        <w:jc w:val="center"/>
        <w:rPr>
          <w:sz w:val="24"/>
        </w:rPr>
      </w:pPr>
      <w:r w:rsidRPr="009249F0">
        <w:rPr>
          <w:sz w:val="24"/>
        </w:rPr>
        <w:t>= 0</w:t>
      </w:r>
      <w:r w:rsidR="008C7B26" w:rsidRPr="009249F0">
        <w:rPr>
          <w:sz w:val="24"/>
        </w:rPr>
        <w:t>.703 to 0.751 or 70.3% to 75.1%</w:t>
      </w:r>
    </w:p>
    <w:p w:rsidR="008C7B26" w:rsidRPr="009249F0" w:rsidRDefault="008C7B26" w:rsidP="002F2BA1">
      <w:pPr>
        <w:spacing w:line="360" w:lineRule="auto"/>
        <w:ind w:left="1080" w:hanging="540"/>
        <w:jc w:val="center"/>
        <w:rPr>
          <w:sz w:val="24"/>
        </w:rPr>
      </w:pPr>
    </w:p>
    <w:p w:rsidR="008C7B26" w:rsidRPr="009249F0" w:rsidRDefault="008C7B26" w:rsidP="008C7B26">
      <w:pPr>
        <w:spacing w:line="360" w:lineRule="auto"/>
        <w:ind w:left="1080" w:hanging="540"/>
        <w:rPr>
          <w:sz w:val="24"/>
        </w:rPr>
      </w:pPr>
      <w:r w:rsidRPr="009249F0">
        <w:rPr>
          <w:sz w:val="24"/>
        </w:rPr>
        <w:t>b.</w:t>
      </w:r>
      <w:r w:rsidRPr="009249F0">
        <w:rPr>
          <w:sz w:val="24"/>
        </w:rPr>
        <w:tab/>
      </w:r>
      <w:r w:rsidR="0046473F" w:rsidRPr="009249F0">
        <w:rPr>
          <w:sz w:val="24"/>
        </w:rPr>
        <w:t xml:space="preserve">Based on our answer in 7a, we know that a 90% confidence interval will be more precise than a 95% confidence interval that has a lower bound of 70.3% and an upper bound of 75.1%. Accordingly, </w:t>
      </w:r>
      <w:r w:rsidR="00671429" w:rsidRPr="009249F0">
        <w:rPr>
          <w:sz w:val="24"/>
        </w:rPr>
        <w:t xml:space="preserve">a 90% confidence interval will have a lower bound that is greater than </w:t>
      </w:r>
      <w:r w:rsidR="003F2D66" w:rsidRPr="009249F0">
        <w:rPr>
          <w:sz w:val="24"/>
        </w:rPr>
        <w:t>70.3</w:t>
      </w:r>
      <w:r w:rsidR="00671429" w:rsidRPr="009249F0">
        <w:rPr>
          <w:sz w:val="24"/>
        </w:rPr>
        <w:t>% and an upper bound that is less than 75.1%. Additionally, we know that a 99% confidence interval will be less precise than what we calculated</w:t>
      </w:r>
      <w:r w:rsidR="00101865" w:rsidRPr="009249F0">
        <w:rPr>
          <w:sz w:val="24"/>
        </w:rPr>
        <w:t xml:space="preserve"> in 7a. Thus, the lower bound for a 99% confidence interval will be less than 70.3% and the upper bound will be greater than 75.1%.</w:t>
      </w:r>
    </w:p>
    <w:p w:rsidR="00790704" w:rsidRPr="009249F0" w:rsidRDefault="00790704" w:rsidP="00790704">
      <w:pPr>
        <w:spacing w:line="360" w:lineRule="auto"/>
        <w:rPr>
          <w:sz w:val="24"/>
        </w:rPr>
      </w:pPr>
      <w:r w:rsidRPr="009249F0">
        <w:rPr>
          <w:sz w:val="24"/>
        </w:rPr>
        <w:t>8.</w:t>
      </w:r>
    </w:p>
    <w:p w:rsidR="001C0E95" w:rsidRPr="009249F0" w:rsidRDefault="001C0E95" w:rsidP="001C0E95">
      <w:pPr>
        <w:spacing w:line="360" w:lineRule="auto"/>
        <w:ind w:left="1080" w:hanging="540"/>
        <w:rPr>
          <w:sz w:val="24"/>
        </w:rPr>
      </w:pPr>
      <w:r w:rsidRPr="009249F0">
        <w:rPr>
          <w:sz w:val="24"/>
        </w:rPr>
        <w:t>a.</w:t>
      </w:r>
      <w:r w:rsidRPr="009249F0">
        <w:rPr>
          <w:sz w:val="24"/>
        </w:rPr>
        <w:tab/>
        <w:t>No estimate of the mean is needed. The error in a sample is related to the standard deviation and sample size, not to the mean.</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rPr>
          <w:sz w:val="24"/>
        </w:rPr>
      </w:pPr>
      <w:r w:rsidRPr="009249F0">
        <w:rPr>
          <w:sz w:val="24"/>
        </w:rPr>
        <w:lastRenderedPageBreak/>
        <w:t>b.</w:t>
      </w:r>
      <w:r w:rsidRPr="009249F0">
        <w:rPr>
          <w:sz w:val="24"/>
        </w:rPr>
        <w:tab/>
        <w:t xml:space="preserve">Reducing sampling error to </w:t>
      </w:r>
      <w:r w:rsidRPr="009249F0">
        <w:rPr>
          <w:sz w:val="24"/>
        </w:rPr>
        <w:sym w:font="Symbol" w:char="F0B1"/>
      </w:r>
      <w:r w:rsidRPr="009249F0">
        <w:rPr>
          <w:sz w:val="24"/>
        </w:rPr>
        <w:t xml:space="preserve">$500 means reducing this quantity to </w:t>
      </w:r>
      <w:r w:rsidRPr="009249F0">
        <w:rPr>
          <w:sz w:val="24"/>
        </w:rPr>
        <w:sym w:font="Symbol" w:char="F0B1"/>
      </w:r>
      <w:r w:rsidRPr="009249F0">
        <w:rPr>
          <w:sz w:val="24"/>
        </w:rPr>
        <w:t>$500:</w:t>
      </w:r>
    </w:p>
    <w:p w:rsidR="001C0E95" w:rsidRPr="009249F0" w:rsidRDefault="001C0E95" w:rsidP="001C0E95">
      <w:pPr>
        <w:spacing w:line="360" w:lineRule="auto"/>
        <w:ind w:left="1080" w:hanging="540"/>
        <w:rPr>
          <w:sz w:val="24"/>
        </w:rPr>
      </w:pPr>
      <w:r w:rsidRPr="009249F0">
        <w:rPr>
          <w:sz w:val="24"/>
        </w:rPr>
        <w:tab/>
        <w:t>1.96(Standard Error) or</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sz w:val="24"/>
        </w:rPr>
        <w:t xml:space="preserve"> </w:t>
      </w:r>
      <w:r w:rsidRPr="009249F0">
        <w:rPr>
          <w:sz w:val="24"/>
        </w:rPr>
        <w:object w:dxaOrig="1260" w:dyaOrig="720">
          <v:shape id="_x0000_i1034" type="#_x0000_t75" style="width:63pt;height:36.75pt" o:ole="">
            <v:imagedata r:id="rId27" o:title=""/>
          </v:shape>
          <o:OLEObject Type="Embed" ProgID="Equation.3" ShapeID="_x0000_i1034" DrawAspect="Content" ObjectID="_1477499286" r:id="rId28"/>
        </w:objec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rPr>
          <w:sz w:val="24"/>
        </w:rPr>
      </w:pPr>
      <w:r w:rsidRPr="009249F0">
        <w:rPr>
          <w:sz w:val="24"/>
        </w:rPr>
        <w:tab/>
        <w:t>So, we solve this equation:</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sz w:val="24"/>
        </w:rPr>
        <w:object w:dxaOrig="1860" w:dyaOrig="720">
          <v:shape id="_x0000_i1035" type="#_x0000_t75" style="width:93pt;height:36.75pt" o:ole="">
            <v:imagedata r:id="rId29" o:title=""/>
          </v:shape>
          <o:OLEObject Type="Embed" ProgID="Equation.3" ShapeID="_x0000_i1035" DrawAspect="Content" ObjectID="_1477499287" r:id="rId30"/>
        </w:object>
      </w:r>
      <w:r w:rsidRPr="009249F0">
        <w:rPr>
          <w:sz w:val="24"/>
        </w:rPr>
        <w:t xml:space="preserve">  </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ab/>
        <w:t xml:space="preserve">So, </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position w:val="-8"/>
          <w:sz w:val="24"/>
        </w:rPr>
        <w:object w:dxaOrig="1100" w:dyaOrig="360">
          <v:shape id="_x0000_i1036" type="#_x0000_t75" style="width:55.5pt;height:17.25pt" o:ole="">
            <v:imagedata r:id="rId31" o:title=""/>
          </v:shape>
          <o:OLEObject Type="Embed" ProgID="Equation.3" ShapeID="_x0000_i1036" DrawAspect="Content" ObjectID="_1477499288" r:id="rId32"/>
        </w:object>
      </w:r>
      <w:r w:rsidRPr="009249F0">
        <w:rPr>
          <w:sz w:val="24"/>
        </w:rPr>
        <w:t xml:space="preserve">, </w:t>
      </w:r>
      <w:r w:rsidRPr="009249F0">
        <w:rPr>
          <w:sz w:val="24"/>
        </w:rPr>
        <w:object w:dxaOrig="880" w:dyaOrig="279">
          <v:shape id="_x0000_i1037" type="#_x0000_t75" style="width:44.25pt;height:14.25pt" o:ole="">
            <v:imagedata r:id="rId33" o:title=""/>
          </v:shape>
          <o:OLEObject Type="Embed" ProgID="Equation.3" ShapeID="_x0000_i1037" DrawAspect="Content" ObjectID="_1477499289" r:id="rId34"/>
        </w:objec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rPr>
          <w:sz w:val="24"/>
        </w:rPr>
      </w:pPr>
      <w:r w:rsidRPr="009249F0">
        <w:rPr>
          <w:sz w:val="24"/>
        </w:rPr>
        <w:t>c.</w:t>
      </w:r>
      <w:r w:rsidRPr="009249F0">
        <w:rPr>
          <w:sz w:val="24"/>
        </w:rPr>
        <w:tab/>
        <w:t>Here we solve this equation</w:t>
      </w:r>
    </w:p>
    <w:p w:rsidR="001C0E95" w:rsidRPr="009249F0" w:rsidRDefault="001C0E95" w:rsidP="001C0E95">
      <w:pPr>
        <w:spacing w:line="360" w:lineRule="auto"/>
        <w:ind w:left="1080" w:hanging="540"/>
        <w:rPr>
          <w:sz w:val="24"/>
        </w:rPr>
      </w:pPr>
    </w:p>
    <w:p w:rsidR="001C0E95" w:rsidRPr="009249F0" w:rsidRDefault="001C0E95" w:rsidP="001C0E95">
      <w:pPr>
        <w:spacing w:line="360" w:lineRule="auto"/>
        <w:ind w:left="1080" w:hanging="540"/>
        <w:jc w:val="center"/>
        <w:rPr>
          <w:sz w:val="24"/>
        </w:rPr>
      </w:pPr>
      <w:r w:rsidRPr="009249F0">
        <w:rPr>
          <w:sz w:val="24"/>
        </w:rPr>
        <w:object w:dxaOrig="1900" w:dyaOrig="720">
          <v:shape id="_x0000_i1038" type="#_x0000_t75" style="width:95.25pt;height:36.75pt" o:ole="">
            <v:imagedata r:id="rId35" o:title=""/>
          </v:shape>
          <o:OLEObject Type="Embed" ProgID="Equation.3" ShapeID="_x0000_i1038" DrawAspect="Content" ObjectID="_1477499290" r:id="rId36"/>
        </w:object>
      </w:r>
      <w:r w:rsidRPr="009249F0">
        <w:rPr>
          <w:sz w:val="24"/>
        </w:rPr>
        <w:t xml:space="preserve">  </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ab/>
        <w:t xml:space="preserve">So, </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object w:dxaOrig="1120" w:dyaOrig="360">
          <v:shape id="_x0000_i1039" type="#_x0000_t75" style="width:56.25pt;height:17.25pt" o:ole="">
            <v:imagedata r:id="rId37" o:title=""/>
          </v:shape>
          <o:OLEObject Type="Embed" ProgID="Equation.3" ShapeID="_x0000_i1039" DrawAspect="Content" ObjectID="_1477499291" r:id="rId38"/>
        </w:object>
      </w:r>
      <w:r w:rsidRPr="009249F0">
        <w:rPr>
          <w:sz w:val="24"/>
        </w:rPr>
        <w:t xml:space="preserve">, </w:t>
      </w:r>
      <w:r w:rsidRPr="009249F0">
        <w:rPr>
          <w:sz w:val="24"/>
        </w:rPr>
        <w:object w:dxaOrig="880" w:dyaOrig="279">
          <v:shape id="_x0000_i1040" type="#_x0000_t75" style="width:44.25pt;height:14.25pt" o:ole="">
            <v:imagedata r:id="rId39" o:title=""/>
          </v:shape>
          <o:OLEObject Type="Embed" ProgID="Equation.3" ShapeID="_x0000_i1040" DrawAspect="Content" ObjectID="_1477499292" r:id="rId40"/>
        </w:object>
      </w:r>
    </w:p>
    <w:p w:rsidR="001C0E95" w:rsidRPr="009249F0" w:rsidRDefault="001C0E95" w:rsidP="00790704">
      <w:pPr>
        <w:spacing w:line="360" w:lineRule="auto"/>
        <w:rPr>
          <w:sz w:val="24"/>
        </w:rPr>
      </w:pPr>
    </w:p>
    <w:p w:rsidR="00790704" w:rsidRPr="009249F0" w:rsidRDefault="00790704" w:rsidP="00790704">
      <w:pPr>
        <w:spacing w:line="360" w:lineRule="auto"/>
        <w:rPr>
          <w:sz w:val="24"/>
        </w:rPr>
      </w:pPr>
      <w:r w:rsidRPr="009249F0">
        <w:rPr>
          <w:sz w:val="24"/>
        </w:rPr>
        <w:t>9.</w:t>
      </w:r>
    </w:p>
    <w:p w:rsidR="00790704" w:rsidRPr="009249F0" w:rsidRDefault="00C27ECF" w:rsidP="00C6369D">
      <w:pPr>
        <w:spacing w:line="360" w:lineRule="auto"/>
        <w:ind w:left="1080" w:hanging="540"/>
        <w:jc w:val="center"/>
        <w:rPr>
          <w:sz w:val="24"/>
        </w:rPr>
      </w:pPr>
      <w:r w:rsidRPr="009249F0">
        <w:rPr>
          <w:position w:val="-32"/>
          <w:sz w:val="24"/>
        </w:rPr>
        <w:object w:dxaOrig="2760" w:dyaOrig="700">
          <v:shape id="_x0000_i1041" type="#_x0000_t75" style="width:138pt;height:35.25pt" o:ole="">
            <v:imagedata r:id="rId41" o:title=""/>
          </v:shape>
          <o:OLEObject Type="Embed" ProgID="Equation.3" ShapeID="_x0000_i1041" DrawAspect="Content" ObjectID="_1477499293" r:id="rId42"/>
        </w:object>
      </w:r>
    </w:p>
    <w:p w:rsidR="002F2BA1" w:rsidRPr="009249F0" w:rsidRDefault="002F2BA1" w:rsidP="00AC0A42">
      <w:pPr>
        <w:spacing w:line="360" w:lineRule="auto"/>
        <w:ind w:left="1080" w:hanging="540"/>
        <w:jc w:val="center"/>
        <w:rPr>
          <w:sz w:val="24"/>
        </w:rPr>
      </w:pPr>
    </w:p>
    <w:p w:rsidR="00923B3D" w:rsidRPr="009249F0" w:rsidRDefault="00923B3D" w:rsidP="00923B3D">
      <w:pPr>
        <w:spacing w:line="360" w:lineRule="auto"/>
        <w:ind w:left="1080" w:hanging="540"/>
        <w:jc w:val="center"/>
        <w:rPr>
          <w:sz w:val="24"/>
        </w:rPr>
      </w:pPr>
      <w:r w:rsidRPr="009249F0">
        <w:rPr>
          <w:sz w:val="24"/>
        </w:rPr>
        <w:t>Con</w:t>
      </w:r>
      <w:r w:rsidR="00C27ECF" w:rsidRPr="009249F0">
        <w:rPr>
          <w:sz w:val="24"/>
        </w:rPr>
        <w:t>fidence interval = 1.97</w:t>
      </w:r>
      <w:r w:rsidRPr="009249F0">
        <w:rPr>
          <w:sz w:val="24"/>
        </w:rPr>
        <w:t xml:space="preserve"> ±</w:t>
      </w:r>
      <w:r w:rsidR="00C27ECF" w:rsidRPr="009249F0">
        <w:rPr>
          <w:sz w:val="24"/>
        </w:rPr>
        <w:t xml:space="preserve"> 1.65(0.045</w:t>
      </w:r>
      <w:r w:rsidRPr="009249F0">
        <w:rPr>
          <w:sz w:val="24"/>
        </w:rPr>
        <w:t>)</w:t>
      </w:r>
    </w:p>
    <w:p w:rsidR="00923B3D" w:rsidRPr="009249F0" w:rsidRDefault="00C27ECF" w:rsidP="00923B3D">
      <w:pPr>
        <w:spacing w:line="360" w:lineRule="auto"/>
        <w:ind w:left="1080" w:hanging="540"/>
        <w:jc w:val="center"/>
        <w:rPr>
          <w:sz w:val="24"/>
        </w:rPr>
      </w:pPr>
      <w:r w:rsidRPr="009249F0">
        <w:rPr>
          <w:sz w:val="24"/>
        </w:rPr>
        <w:t>= 1.97</w:t>
      </w:r>
      <w:r w:rsidR="00923B3D" w:rsidRPr="009249F0">
        <w:rPr>
          <w:sz w:val="24"/>
        </w:rPr>
        <w:t xml:space="preserve"> ± </w:t>
      </w:r>
      <w:r w:rsidRPr="009249F0">
        <w:rPr>
          <w:sz w:val="24"/>
        </w:rPr>
        <w:t>0.074</w:t>
      </w:r>
    </w:p>
    <w:p w:rsidR="00923B3D" w:rsidRPr="009249F0" w:rsidRDefault="00C27ECF" w:rsidP="00923B3D">
      <w:pPr>
        <w:spacing w:line="360" w:lineRule="auto"/>
        <w:ind w:left="1080" w:hanging="540"/>
        <w:jc w:val="center"/>
        <w:rPr>
          <w:sz w:val="24"/>
        </w:rPr>
      </w:pPr>
      <w:r w:rsidRPr="009249F0">
        <w:rPr>
          <w:sz w:val="24"/>
        </w:rPr>
        <w:lastRenderedPageBreak/>
        <w:t xml:space="preserve">= </w:t>
      </w:r>
      <w:r w:rsidR="003758F0" w:rsidRPr="009249F0">
        <w:rPr>
          <w:sz w:val="24"/>
        </w:rPr>
        <w:t>1.896 to 2.044</w:t>
      </w:r>
    </w:p>
    <w:p w:rsidR="001249FF" w:rsidRPr="009249F0" w:rsidRDefault="001249FF" w:rsidP="001249FF">
      <w:pPr>
        <w:spacing w:line="360" w:lineRule="auto"/>
        <w:rPr>
          <w:sz w:val="24"/>
        </w:rPr>
      </w:pPr>
      <w:r w:rsidRPr="009249F0">
        <w:rPr>
          <w:sz w:val="24"/>
        </w:rPr>
        <w:t>10.</w:t>
      </w:r>
    </w:p>
    <w:p w:rsidR="001C0E95" w:rsidRPr="009249F0" w:rsidRDefault="001C0E95" w:rsidP="001C0E95">
      <w:pPr>
        <w:spacing w:line="360" w:lineRule="auto"/>
        <w:ind w:left="1080" w:hanging="540"/>
        <w:jc w:val="center"/>
        <w:rPr>
          <w:sz w:val="24"/>
        </w:rPr>
      </w:pPr>
      <w:r w:rsidRPr="009249F0">
        <w:rPr>
          <w:position w:val="-30"/>
          <w:sz w:val="24"/>
        </w:rPr>
        <w:object w:dxaOrig="3140" w:dyaOrig="740">
          <v:shape id="_x0000_i1042" type="#_x0000_t75" style="width:157.5pt;height:37.5pt" o:ole="">
            <v:imagedata r:id="rId43" o:title=""/>
          </v:shape>
          <o:OLEObject Type="Embed" ProgID="Equation.3" ShapeID="_x0000_i1042" DrawAspect="Content" ObjectID="_1477499294" r:id="rId44"/>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49.3 ± 1.96(1.44)</w:t>
      </w:r>
    </w:p>
    <w:p w:rsidR="001C0E95" w:rsidRPr="009249F0" w:rsidRDefault="001C0E95" w:rsidP="001C0E95">
      <w:pPr>
        <w:spacing w:line="360" w:lineRule="auto"/>
        <w:ind w:left="1080" w:hanging="540"/>
        <w:jc w:val="center"/>
        <w:rPr>
          <w:sz w:val="24"/>
        </w:rPr>
      </w:pPr>
      <w:r w:rsidRPr="009249F0">
        <w:rPr>
          <w:sz w:val="24"/>
        </w:rPr>
        <w:t>= 49.3 ± 2.82</w:t>
      </w:r>
    </w:p>
    <w:p w:rsidR="001C0E95" w:rsidRPr="009249F0" w:rsidRDefault="001C0E95" w:rsidP="001C0E95">
      <w:pPr>
        <w:spacing w:line="360" w:lineRule="auto"/>
        <w:ind w:left="1080" w:hanging="540"/>
        <w:jc w:val="center"/>
        <w:rPr>
          <w:sz w:val="24"/>
        </w:rPr>
      </w:pPr>
      <w:r w:rsidRPr="009249F0">
        <w:rPr>
          <w:sz w:val="24"/>
        </w:rPr>
        <w:t>= 46.48 to 52.12</w:t>
      </w:r>
    </w:p>
    <w:p w:rsidR="001C0E95" w:rsidRPr="009249F0" w:rsidRDefault="001C0E95" w:rsidP="001C0E95">
      <w:pPr>
        <w:spacing w:line="360" w:lineRule="auto"/>
        <w:ind w:left="1080" w:hanging="540"/>
        <w:rPr>
          <w:sz w:val="24"/>
        </w:rPr>
      </w:pPr>
      <w:r w:rsidRPr="009249F0">
        <w:rPr>
          <w:sz w:val="24"/>
        </w:rPr>
        <w:tab/>
      </w:r>
    </w:p>
    <w:p w:rsidR="001C0E95" w:rsidRPr="009249F0" w:rsidRDefault="001C0E95" w:rsidP="001C0E95">
      <w:pPr>
        <w:spacing w:line="360" w:lineRule="auto"/>
        <w:ind w:left="1080" w:hanging="540"/>
        <w:jc w:val="center"/>
        <w:rPr>
          <w:sz w:val="24"/>
        </w:rPr>
      </w:pPr>
      <w:r w:rsidRPr="009249F0">
        <w:rPr>
          <w:sz w:val="24"/>
        </w:rPr>
        <w:t>Confidence interval = 49.3 ± 2.58(1.44)</w:t>
      </w:r>
    </w:p>
    <w:p w:rsidR="001C0E95" w:rsidRPr="009249F0" w:rsidRDefault="001C0E95" w:rsidP="001C0E95">
      <w:pPr>
        <w:spacing w:line="360" w:lineRule="auto"/>
        <w:ind w:left="1080" w:hanging="540"/>
        <w:jc w:val="center"/>
        <w:rPr>
          <w:sz w:val="24"/>
        </w:rPr>
      </w:pPr>
      <w:r w:rsidRPr="009249F0">
        <w:rPr>
          <w:sz w:val="24"/>
        </w:rPr>
        <w:t>= 49.3 ± 3.72</w:t>
      </w:r>
    </w:p>
    <w:p w:rsidR="001C0E95" w:rsidRPr="009249F0" w:rsidRDefault="001C0E95" w:rsidP="001C0E95">
      <w:pPr>
        <w:spacing w:line="360" w:lineRule="auto"/>
        <w:ind w:left="1080" w:hanging="540"/>
        <w:jc w:val="center"/>
        <w:rPr>
          <w:sz w:val="24"/>
        </w:rPr>
      </w:pPr>
      <w:r w:rsidRPr="009249F0">
        <w:rPr>
          <w:sz w:val="24"/>
        </w:rPr>
        <w:t>= 45.58 to 53.02</w:t>
      </w:r>
    </w:p>
    <w:p w:rsidR="001C0E95" w:rsidRPr="009249F0" w:rsidRDefault="001C0E95" w:rsidP="001249FF">
      <w:pPr>
        <w:spacing w:line="360" w:lineRule="auto"/>
        <w:rPr>
          <w:sz w:val="24"/>
        </w:rPr>
      </w:pPr>
    </w:p>
    <w:p w:rsidR="001249FF" w:rsidRPr="009249F0" w:rsidRDefault="001249FF" w:rsidP="001249FF">
      <w:pPr>
        <w:spacing w:line="360" w:lineRule="auto"/>
        <w:rPr>
          <w:sz w:val="24"/>
        </w:rPr>
      </w:pPr>
      <w:r w:rsidRPr="009249F0">
        <w:rPr>
          <w:sz w:val="24"/>
        </w:rPr>
        <w:t>11.</w:t>
      </w:r>
    </w:p>
    <w:p w:rsidR="00B04795" w:rsidRPr="009249F0" w:rsidRDefault="005F2010" w:rsidP="00B04795">
      <w:pPr>
        <w:spacing w:line="360" w:lineRule="auto"/>
        <w:ind w:left="1080" w:hanging="540"/>
        <w:jc w:val="center"/>
        <w:rPr>
          <w:sz w:val="24"/>
        </w:rPr>
      </w:pPr>
      <w:r w:rsidRPr="009249F0">
        <w:rPr>
          <w:position w:val="-30"/>
          <w:sz w:val="24"/>
        </w:rPr>
        <w:object w:dxaOrig="2780" w:dyaOrig="740">
          <v:shape id="_x0000_i1043" type="#_x0000_t75" style="width:138.75pt;height:37.5pt" o:ole="">
            <v:imagedata r:id="rId45" o:title=""/>
          </v:shape>
          <o:OLEObject Type="Embed" ProgID="Equation.3" ShapeID="_x0000_i1043" DrawAspect="Content" ObjectID="_1477499295" r:id="rId46"/>
        </w:object>
      </w:r>
    </w:p>
    <w:p w:rsidR="00B04795" w:rsidRPr="009249F0" w:rsidRDefault="00B04795" w:rsidP="00B04795">
      <w:pPr>
        <w:spacing w:line="360" w:lineRule="auto"/>
        <w:ind w:left="1080" w:hanging="540"/>
        <w:jc w:val="center"/>
        <w:rPr>
          <w:sz w:val="24"/>
        </w:rPr>
      </w:pPr>
    </w:p>
    <w:p w:rsidR="00B04795" w:rsidRPr="009249F0" w:rsidRDefault="00B04795" w:rsidP="00B04795">
      <w:pPr>
        <w:spacing w:line="360" w:lineRule="auto"/>
        <w:ind w:left="1080" w:hanging="540"/>
        <w:jc w:val="center"/>
        <w:rPr>
          <w:sz w:val="24"/>
        </w:rPr>
      </w:pPr>
      <w:r w:rsidRPr="009249F0">
        <w:rPr>
          <w:sz w:val="24"/>
        </w:rPr>
        <w:t xml:space="preserve">Confidence interval = </w:t>
      </w:r>
      <w:r w:rsidR="005F2010" w:rsidRPr="009249F0">
        <w:rPr>
          <w:sz w:val="24"/>
        </w:rPr>
        <w:t xml:space="preserve">21 </w:t>
      </w:r>
      <w:r w:rsidRPr="009249F0">
        <w:rPr>
          <w:sz w:val="24"/>
        </w:rPr>
        <w:t>±</w:t>
      </w:r>
      <w:r w:rsidR="005F2010" w:rsidRPr="009249F0">
        <w:rPr>
          <w:sz w:val="24"/>
        </w:rPr>
        <w:t xml:space="preserve"> 1.96(0.86</w:t>
      </w:r>
      <w:r w:rsidRPr="009249F0">
        <w:rPr>
          <w:sz w:val="24"/>
        </w:rPr>
        <w:t>)</w:t>
      </w:r>
    </w:p>
    <w:p w:rsidR="00B04795" w:rsidRPr="009249F0" w:rsidRDefault="005F2010" w:rsidP="00B04795">
      <w:pPr>
        <w:spacing w:line="360" w:lineRule="auto"/>
        <w:ind w:left="1080" w:hanging="540"/>
        <w:jc w:val="center"/>
        <w:rPr>
          <w:sz w:val="24"/>
        </w:rPr>
      </w:pPr>
      <w:r w:rsidRPr="009249F0">
        <w:rPr>
          <w:sz w:val="24"/>
        </w:rPr>
        <w:t>= 21</w:t>
      </w:r>
      <w:r w:rsidR="00B04795" w:rsidRPr="009249F0">
        <w:rPr>
          <w:sz w:val="24"/>
        </w:rPr>
        <w:t xml:space="preserve"> ± </w:t>
      </w:r>
      <w:r w:rsidRPr="009249F0">
        <w:rPr>
          <w:sz w:val="24"/>
        </w:rPr>
        <w:t>1.69</w:t>
      </w:r>
    </w:p>
    <w:p w:rsidR="00B04795" w:rsidRPr="009249F0" w:rsidRDefault="00B04795" w:rsidP="00B04795">
      <w:pPr>
        <w:spacing w:line="360" w:lineRule="auto"/>
        <w:ind w:left="1080" w:hanging="540"/>
        <w:jc w:val="center"/>
        <w:rPr>
          <w:sz w:val="24"/>
        </w:rPr>
      </w:pPr>
      <w:r w:rsidRPr="009249F0">
        <w:rPr>
          <w:sz w:val="24"/>
        </w:rPr>
        <w:t xml:space="preserve">= </w:t>
      </w:r>
      <w:r w:rsidR="006D5A75" w:rsidRPr="009249F0">
        <w:rPr>
          <w:sz w:val="24"/>
        </w:rPr>
        <w:t>19.31</w:t>
      </w:r>
      <w:r w:rsidRPr="009249F0">
        <w:rPr>
          <w:sz w:val="24"/>
        </w:rPr>
        <w:t xml:space="preserve">% to </w:t>
      </w:r>
      <w:r w:rsidR="006D5A75" w:rsidRPr="009249F0">
        <w:rPr>
          <w:sz w:val="24"/>
        </w:rPr>
        <w:t>22.69</w:t>
      </w:r>
      <w:r w:rsidRPr="009249F0">
        <w:rPr>
          <w:sz w:val="24"/>
        </w:rPr>
        <w:t>%</w:t>
      </w:r>
    </w:p>
    <w:p w:rsidR="00D817EA" w:rsidRPr="009249F0" w:rsidRDefault="00D817EA" w:rsidP="00D817EA">
      <w:pPr>
        <w:spacing w:line="360" w:lineRule="auto"/>
        <w:rPr>
          <w:sz w:val="24"/>
        </w:rPr>
      </w:pPr>
      <w:r w:rsidRPr="009249F0">
        <w:rPr>
          <w:sz w:val="24"/>
        </w:rPr>
        <w:t>12.</w:t>
      </w:r>
    </w:p>
    <w:p w:rsidR="001C0E95" w:rsidRPr="009249F0" w:rsidRDefault="001C0E95" w:rsidP="001C0E95">
      <w:pPr>
        <w:spacing w:line="360" w:lineRule="auto"/>
        <w:ind w:left="1080" w:hanging="540"/>
        <w:rPr>
          <w:sz w:val="24"/>
        </w:rPr>
      </w:pPr>
      <w:r w:rsidRPr="009249F0">
        <w:rPr>
          <w:sz w:val="24"/>
        </w:rPr>
        <w:t>a.</w:t>
      </w:r>
      <w:r w:rsidRPr="009249F0">
        <w:rPr>
          <w:sz w:val="24"/>
        </w:rPr>
        <w:tab/>
      </w:r>
    </w:p>
    <w:p w:rsidR="001C0E95" w:rsidRPr="009249F0" w:rsidRDefault="001C0E95" w:rsidP="001C0E95">
      <w:pPr>
        <w:spacing w:line="360" w:lineRule="auto"/>
        <w:ind w:left="1080" w:hanging="540"/>
        <w:jc w:val="center"/>
        <w:rPr>
          <w:sz w:val="24"/>
        </w:rPr>
      </w:pPr>
      <w:r w:rsidRPr="009249F0">
        <w:rPr>
          <w:position w:val="-26"/>
          <w:sz w:val="24"/>
        </w:rPr>
        <w:object w:dxaOrig="2780" w:dyaOrig="700">
          <v:shape id="_x0000_i1044" type="#_x0000_t75" style="width:138.75pt;height:34.5pt" o:ole="">
            <v:imagedata r:id="rId47" o:title=""/>
          </v:shape>
          <o:OLEObject Type="Embed" ProgID="Equation.3" ShapeID="_x0000_i1044" DrawAspect="Content" ObjectID="_1477499296" r:id="rId48"/>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61 ± 1.96(2.12)</w:t>
      </w:r>
    </w:p>
    <w:p w:rsidR="001C0E95" w:rsidRPr="009249F0" w:rsidRDefault="001C0E95" w:rsidP="001C0E95">
      <w:pPr>
        <w:spacing w:line="360" w:lineRule="auto"/>
        <w:ind w:left="1080" w:hanging="540"/>
        <w:jc w:val="center"/>
        <w:rPr>
          <w:sz w:val="24"/>
        </w:rPr>
      </w:pPr>
      <w:r w:rsidRPr="009249F0">
        <w:rPr>
          <w:sz w:val="24"/>
        </w:rPr>
        <w:t>= 61 ± 4.16</w:t>
      </w:r>
    </w:p>
    <w:p w:rsidR="001C0E95" w:rsidRPr="009249F0" w:rsidRDefault="001C0E95" w:rsidP="001C0E95">
      <w:pPr>
        <w:spacing w:line="360" w:lineRule="auto"/>
        <w:ind w:left="1080" w:hanging="540"/>
        <w:jc w:val="center"/>
        <w:rPr>
          <w:sz w:val="24"/>
        </w:rPr>
      </w:pPr>
      <w:r w:rsidRPr="009249F0">
        <w:rPr>
          <w:sz w:val="24"/>
        </w:rPr>
        <w:t>= 56.84 to 65.16</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b.</w:t>
      </w:r>
    </w:p>
    <w:p w:rsidR="001C0E95" w:rsidRPr="009249F0" w:rsidRDefault="001C0E95" w:rsidP="001C0E95">
      <w:pPr>
        <w:spacing w:line="360" w:lineRule="auto"/>
        <w:ind w:left="1080" w:hanging="540"/>
        <w:jc w:val="center"/>
        <w:rPr>
          <w:sz w:val="24"/>
        </w:rPr>
      </w:pPr>
      <w:r w:rsidRPr="009249F0">
        <w:rPr>
          <w:position w:val="-26"/>
          <w:sz w:val="24"/>
        </w:rPr>
        <w:object w:dxaOrig="2780" w:dyaOrig="700">
          <v:shape id="_x0000_i1045" type="#_x0000_t75" style="width:138.75pt;height:34.5pt" o:ole="">
            <v:imagedata r:id="rId47" o:title=""/>
          </v:shape>
          <o:OLEObject Type="Embed" ProgID="Equation.3" ShapeID="_x0000_i1045" DrawAspect="Content" ObjectID="_1477499297" r:id="rId49"/>
        </w:objec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jc w:val="center"/>
        <w:rPr>
          <w:sz w:val="24"/>
        </w:rPr>
      </w:pPr>
      <w:r w:rsidRPr="009249F0">
        <w:rPr>
          <w:sz w:val="24"/>
        </w:rPr>
        <w:t>Confidence interval = 61 ± 2.58(2.12)</w:t>
      </w:r>
    </w:p>
    <w:p w:rsidR="001C0E95" w:rsidRPr="009249F0" w:rsidRDefault="001C0E95" w:rsidP="001C0E95">
      <w:pPr>
        <w:spacing w:line="360" w:lineRule="auto"/>
        <w:ind w:left="1080" w:hanging="540"/>
        <w:jc w:val="center"/>
        <w:rPr>
          <w:sz w:val="24"/>
        </w:rPr>
      </w:pPr>
      <w:r w:rsidRPr="009249F0">
        <w:rPr>
          <w:sz w:val="24"/>
        </w:rPr>
        <w:t>= 61 ± 5.47</w:t>
      </w:r>
    </w:p>
    <w:p w:rsidR="001C0E95" w:rsidRPr="009249F0" w:rsidRDefault="001C0E95" w:rsidP="001C0E95">
      <w:pPr>
        <w:spacing w:line="360" w:lineRule="auto"/>
        <w:ind w:left="1080" w:hanging="540"/>
        <w:jc w:val="center"/>
        <w:rPr>
          <w:sz w:val="24"/>
        </w:rPr>
      </w:pPr>
      <w:r w:rsidRPr="009249F0">
        <w:rPr>
          <w:sz w:val="24"/>
        </w:rPr>
        <w:t>= 55.53 to 66.47</w:t>
      </w:r>
    </w:p>
    <w:p w:rsidR="001C0E95" w:rsidRPr="009249F0" w:rsidRDefault="001C0E95" w:rsidP="001C0E95">
      <w:pPr>
        <w:spacing w:line="360" w:lineRule="auto"/>
        <w:ind w:left="1080" w:hanging="540"/>
        <w:jc w:val="center"/>
        <w:rPr>
          <w:sz w:val="24"/>
        </w:rPr>
      </w:pPr>
    </w:p>
    <w:p w:rsidR="001C0E95" w:rsidRPr="009249F0" w:rsidRDefault="001C0E95" w:rsidP="001C0E95">
      <w:pPr>
        <w:spacing w:line="360" w:lineRule="auto"/>
        <w:ind w:left="1080" w:hanging="540"/>
        <w:rPr>
          <w:sz w:val="24"/>
        </w:rPr>
      </w:pPr>
      <w:r w:rsidRPr="009249F0">
        <w:rPr>
          <w:sz w:val="24"/>
        </w:rPr>
        <w:t>c.</w:t>
      </w:r>
      <w:r w:rsidRPr="009249F0">
        <w:rPr>
          <w:sz w:val="24"/>
        </w:rPr>
        <w:tab/>
        <w:t>The 95% and 99% confidence intervals only include values above 50% (i.e., the majority). Since we are estimating whether the majority of Millenials (&gt;50%) believe that their generation has a unique and distinctive identity, intervals are compatible with the idea that more than 50% of Millenials hold this view.</w:t>
      </w:r>
    </w:p>
    <w:p w:rsidR="001C0E95" w:rsidRPr="009249F0" w:rsidRDefault="001C0E95" w:rsidP="00D817EA">
      <w:pPr>
        <w:spacing w:line="360" w:lineRule="auto"/>
        <w:rPr>
          <w:sz w:val="24"/>
        </w:rPr>
      </w:pPr>
    </w:p>
    <w:p w:rsidR="00D817EA" w:rsidRPr="009249F0" w:rsidRDefault="00D817EA" w:rsidP="00D817EA">
      <w:pPr>
        <w:spacing w:line="360" w:lineRule="auto"/>
        <w:rPr>
          <w:sz w:val="24"/>
        </w:rPr>
      </w:pPr>
      <w:r w:rsidRPr="009249F0">
        <w:rPr>
          <w:sz w:val="24"/>
        </w:rPr>
        <w:t>13.</w:t>
      </w:r>
    </w:p>
    <w:p w:rsidR="00D817EA" w:rsidRPr="009249F0" w:rsidRDefault="00D817EA" w:rsidP="00D817EA">
      <w:pPr>
        <w:spacing w:line="360" w:lineRule="auto"/>
        <w:ind w:left="1080" w:hanging="540"/>
        <w:rPr>
          <w:sz w:val="24"/>
        </w:rPr>
      </w:pPr>
      <w:r w:rsidRPr="009249F0">
        <w:rPr>
          <w:sz w:val="24"/>
        </w:rPr>
        <w:t>a.</w:t>
      </w:r>
      <w:r w:rsidRPr="009249F0">
        <w:rPr>
          <w:sz w:val="24"/>
        </w:rPr>
        <w:tab/>
      </w:r>
      <w:r w:rsidR="00420D3E" w:rsidRPr="009249F0">
        <w:rPr>
          <w:sz w:val="24"/>
        </w:rPr>
        <w:t>For those who thought that homosexual relations were always wrong:</w:t>
      </w:r>
    </w:p>
    <w:p w:rsidR="00420D3E" w:rsidRPr="009249F0" w:rsidRDefault="00420D3E" w:rsidP="00420D3E">
      <w:pPr>
        <w:spacing w:line="360" w:lineRule="auto"/>
        <w:ind w:left="1080"/>
        <w:rPr>
          <w:sz w:val="24"/>
        </w:rPr>
      </w:pPr>
    </w:p>
    <w:p w:rsidR="00420D3E" w:rsidRPr="009249F0" w:rsidRDefault="00DB3F9A" w:rsidP="00420D3E">
      <w:pPr>
        <w:spacing w:line="360" w:lineRule="auto"/>
        <w:ind w:left="1080" w:hanging="540"/>
        <w:jc w:val="center"/>
        <w:rPr>
          <w:sz w:val="24"/>
        </w:rPr>
      </w:pPr>
      <w:r w:rsidRPr="009249F0">
        <w:rPr>
          <w:position w:val="-26"/>
          <w:sz w:val="24"/>
        </w:rPr>
        <w:object w:dxaOrig="3140" w:dyaOrig="700">
          <v:shape id="_x0000_i1046" type="#_x0000_t75" style="width:156.75pt;height:34.5pt" o:ole="">
            <v:imagedata r:id="rId50" o:title=""/>
          </v:shape>
          <o:OLEObject Type="Embed" ProgID="Equation.3" ShapeID="_x0000_i1046" DrawAspect="Content" ObjectID="_1477499298" r:id="rId51"/>
        </w:object>
      </w:r>
    </w:p>
    <w:p w:rsidR="00420D3E" w:rsidRPr="009249F0" w:rsidRDefault="00420D3E" w:rsidP="00420D3E">
      <w:pPr>
        <w:spacing w:line="360" w:lineRule="auto"/>
        <w:ind w:left="1080" w:hanging="540"/>
        <w:jc w:val="center"/>
        <w:rPr>
          <w:sz w:val="24"/>
        </w:rPr>
      </w:pPr>
    </w:p>
    <w:p w:rsidR="00420D3E" w:rsidRPr="009249F0" w:rsidRDefault="00420D3E" w:rsidP="00420D3E">
      <w:pPr>
        <w:spacing w:line="360" w:lineRule="auto"/>
        <w:ind w:left="1080" w:hanging="540"/>
        <w:jc w:val="center"/>
        <w:rPr>
          <w:sz w:val="24"/>
        </w:rPr>
      </w:pPr>
      <w:r w:rsidRPr="009249F0">
        <w:rPr>
          <w:sz w:val="24"/>
        </w:rPr>
        <w:t>Con</w:t>
      </w:r>
      <w:r w:rsidR="00DB3F9A" w:rsidRPr="009249F0">
        <w:rPr>
          <w:sz w:val="24"/>
        </w:rPr>
        <w:t>fidence interval = 50.2</w:t>
      </w:r>
      <w:r w:rsidRPr="009249F0">
        <w:rPr>
          <w:sz w:val="24"/>
        </w:rPr>
        <w:t xml:space="preserve"> ±</w:t>
      </w:r>
      <w:r w:rsidR="00DB3F9A" w:rsidRPr="009249F0">
        <w:rPr>
          <w:sz w:val="24"/>
        </w:rPr>
        <w:t xml:space="preserve"> 1.96(1.64</w:t>
      </w:r>
      <w:r w:rsidRPr="009249F0">
        <w:rPr>
          <w:sz w:val="24"/>
        </w:rPr>
        <w:t>)</w:t>
      </w:r>
    </w:p>
    <w:p w:rsidR="00420D3E" w:rsidRPr="009249F0" w:rsidRDefault="00DB3F9A" w:rsidP="00420D3E">
      <w:pPr>
        <w:spacing w:line="360" w:lineRule="auto"/>
        <w:ind w:left="1080" w:hanging="540"/>
        <w:jc w:val="center"/>
        <w:rPr>
          <w:sz w:val="24"/>
        </w:rPr>
      </w:pPr>
      <w:r w:rsidRPr="009249F0">
        <w:rPr>
          <w:sz w:val="24"/>
        </w:rPr>
        <w:t>= 50.2</w:t>
      </w:r>
      <w:r w:rsidR="00420D3E" w:rsidRPr="009249F0">
        <w:rPr>
          <w:sz w:val="24"/>
        </w:rPr>
        <w:t xml:space="preserve"> ± </w:t>
      </w:r>
      <w:r w:rsidRPr="009249F0">
        <w:rPr>
          <w:sz w:val="24"/>
        </w:rPr>
        <w:t>3.21</w:t>
      </w:r>
    </w:p>
    <w:p w:rsidR="00420D3E" w:rsidRPr="009249F0" w:rsidRDefault="00420D3E" w:rsidP="00420D3E">
      <w:pPr>
        <w:spacing w:line="360" w:lineRule="auto"/>
        <w:ind w:left="1080" w:hanging="540"/>
        <w:jc w:val="center"/>
        <w:rPr>
          <w:sz w:val="24"/>
        </w:rPr>
      </w:pPr>
      <w:r w:rsidRPr="009249F0">
        <w:rPr>
          <w:sz w:val="24"/>
        </w:rPr>
        <w:t xml:space="preserve">= </w:t>
      </w:r>
      <w:r w:rsidR="00521C7E" w:rsidRPr="009249F0">
        <w:rPr>
          <w:sz w:val="24"/>
        </w:rPr>
        <w:t>46.99</w:t>
      </w:r>
      <w:r w:rsidRPr="009249F0">
        <w:rPr>
          <w:sz w:val="24"/>
        </w:rPr>
        <w:t xml:space="preserve">% to </w:t>
      </w:r>
      <w:r w:rsidR="00521C7E" w:rsidRPr="009249F0">
        <w:rPr>
          <w:sz w:val="24"/>
        </w:rPr>
        <w:t>53.41</w:t>
      </w:r>
      <w:r w:rsidRPr="009249F0">
        <w:rPr>
          <w:sz w:val="24"/>
        </w:rPr>
        <w:t>%</w:t>
      </w:r>
    </w:p>
    <w:p w:rsidR="00E376DC" w:rsidRPr="009249F0" w:rsidRDefault="00E376DC" w:rsidP="00420D3E">
      <w:pPr>
        <w:spacing w:line="360" w:lineRule="auto"/>
        <w:ind w:left="1080" w:hanging="540"/>
        <w:jc w:val="center"/>
        <w:rPr>
          <w:sz w:val="24"/>
        </w:rPr>
      </w:pPr>
    </w:p>
    <w:p w:rsidR="00E376DC" w:rsidRPr="009249F0" w:rsidRDefault="00E376DC" w:rsidP="00E376DC">
      <w:pPr>
        <w:spacing w:line="360" w:lineRule="auto"/>
        <w:ind w:left="1080"/>
        <w:rPr>
          <w:sz w:val="24"/>
        </w:rPr>
      </w:pPr>
      <w:r w:rsidRPr="009249F0">
        <w:rPr>
          <w:sz w:val="24"/>
        </w:rPr>
        <w:t>For those who thought that homosexual relations were not wrong at all:</w:t>
      </w:r>
    </w:p>
    <w:p w:rsidR="00E376DC" w:rsidRPr="009249F0" w:rsidRDefault="00E376DC" w:rsidP="00E376DC">
      <w:pPr>
        <w:spacing w:line="360" w:lineRule="auto"/>
        <w:ind w:left="1080"/>
        <w:rPr>
          <w:sz w:val="24"/>
        </w:rPr>
      </w:pPr>
    </w:p>
    <w:p w:rsidR="00E376DC" w:rsidRPr="009249F0" w:rsidRDefault="00A955F9" w:rsidP="00E376DC">
      <w:pPr>
        <w:spacing w:line="360" w:lineRule="auto"/>
        <w:ind w:left="1080" w:hanging="540"/>
        <w:jc w:val="center"/>
        <w:rPr>
          <w:sz w:val="24"/>
        </w:rPr>
      </w:pPr>
      <w:r w:rsidRPr="009249F0">
        <w:rPr>
          <w:position w:val="-26"/>
          <w:sz w:val="24"/>
        </w:rPr>
        <w:object w:dxaOrig="3140" w:dyaOrig="700">
          <v:shape id="_x0000_i1047" type="#_x0000_t75" style="width:156.75pt;height:34.5pt" o:ole="">
            <v:imagedata r:id="rId52" o:title=""/>
          </v:shape>
          <o:OLEObject Type="Embed" ProgID="Equation.3" ShapeID="_x0000_i1047" DrawAspect="Content" ObjectID="_1477499299" r:id="rId53"/>
        </w:object>
      </w:r>
    </w:p>
    <w:p w:rsidR="00E376DC" w:rsidRPr="009249F0" w:rsidRDefault="00E376DC" w:rsidP="00E376DC">
      <w:pPr>
        <w:spacing w:line="360" w:lineRule="auto"/>
        <w:ind w:left="1080" w:hanging="540"/>
        <w:jc w:val="center"/>
        <w:rPr>
          <w:sz w:val="24"/>
        </w:rPr>
      </w:pPr>
    </w:p>
    <w:p w:rsidR="00E376DC" w:rsidRPr="009249F0" w:rsidRDefault="00E376DC" w:rsidP="00E376DC">
      <w:pPr>
        <w:spacing w:line="360" w:lineRule="auto"/>
        <w:ind w:left="1080" w:hanging="540"/>
        <w:jc w:val="center"/>
        <w:rPr>
          <w:sz w:val="24"/>
        </w:rPr>
      </w:pPr>
      <w:r w:rsidRPr="009249F0">
        <w:rPr>
          <w:sz w:val="24"/>
        </w:rPr>
        <w:t>Confidence interval = 37.2 ± 1.96(1.58)</w:t>
      </w:r>
    </w:p>
    <w:p w:rsidR="00E376DC" w:rsidRPr="009249F0" w:rsidRDefault="00E376DC" w:rsidP="00E376DC">
      <w:pPr>
        <w:spacing w:line="360" w:lineRule="auto"/>
        <w:ind w:left="1080" w:hanging="540"/>
        <w:jc w:val="center"/>
        <w:rPr>
          <w:sz w:val="24"/>
        </w:rPr>
      </w:pPr>
      <w:r w:rsidRPr="009249F0">
        <w:rPr>
          <w:sz w:val="24"/>
        </w:rPr>
        <w:t xml:space="preserve">= 37.2 ± </w:t>
      </w:r>
      <w:r w:rsidR="00A955F9" w:rsidRPr="009249F0">
        <w:rPr>
          <w:sz w:val="24"/>
        </w:rPr>
        <w:t>3.10</w:t>
      </w:r>
    </w:p>
    <w:p w:rsidR="00E376DC" w:rsidRPr="009249F0" w:rsidRDefault="00E376DC" w:rsidP="00E376DC">
      <w:pPr>
        <w:spacing w:line="360" w:lineRule="auto"/>
        <w:ind w:left="1080" w:hanging="540"/>
        <w:jc w:val="center"/>
        <w:rPr>
          <w:sz w:val="24"/>
        </w:rPr>
      </w:pPr>
      <w:r w:rsidRPr="009249F0">
        <w:rPr>
          <w:sz w:val="24"/>
        </w:rPr>
        <w:t xml:space="preserve">= </w:t>
      </w:r>
      <w:r w:rsidR="00A955F9" w:rsidRPr="009249F0">
        <w:rPr>
          <w:sz w:val="24"/>
        </w:rPr>
        <w:t>34.10</w:t>
      </w:r>
      <w:r w:rsidRPr="009249F0">
        <w:rPr>
          <w:sz w:val="24"/>
        </w:rPr>
        <w:t xml:space="preserve">% to </w:t>
      </w:r>
      <w:r w:rsidR="00A955F9" w:rsidRPr="009249F0">
        <w:rPr>
          <w:sz w:val="24"/>
        </w:rPr>
        <w:t>40.30</w:t>
      </w:r>
      <w:r w:rsidRPr="009249F0">
        <w:rPr>
          <w:sz w:val="24"/>
        </w:rPr>
        <w:t>%</w:t>
      </w:r>
    </w:p>
    <w:p w:rsidR="00BE47EC" w:rsidRPr="009249F0" w:rsidRDefault="00BE47EC" w:rsidP="00E376DC">
      <w:pPr>
        <w:spacing w:line="360" w:lineRule="auto"/>
        <w:ind w:left="1080" w:hanging="540"/>
        <w:jc w:val="center"/>
        <w:rPr>
          <w:sz w:val="24"/>
        </w:rPr>
      </w:pPr>
    </w:p>
    <w:p w:rsidR="00BE47EC" w:rsidRPr="009249F0" w:rsidRDefault="00BE47EC" w:rsidP="00BE47EC">
      <w:pPr>
        <w:spacing w:line="360" w:lineRule="auto"/>
        <w:ind w:left="1080" w:hanging="540"/>
        <w:rPr>
          <w:sz w:val="24"/>
        </w:rPr>
      </w:pPr>
      <w:r w:rsidRPr="009249F0">
        <w:rPr>
          <w:sz w:val="24"/>
        </w:rPr>
        <w:lastRenderedPageBreak/>
        <w:t>b.</w:t>
      </w:r>
      <w:r w:rsidRPr="009249F0">
        <w:rPr>
          <w:sz w:val="24"/>
        </w:rPr>
        <w:tab/>
      </w:r>
    </w:p>
    <w:p w:rsidR="00BE47EC" w:rsidRPr="009249F0" w:rsidRDefault="0072742E" w:rsidP="00BE47EC">
      <w:pPr>
        <w:spacing w:line="360" w:lineRule="auto"/>
        <w:ind w:left="1080" w:hanging="540"/>
        <w:jc w:val="center"/>
        <w:rPr>
          <w:sz w:val="24"/>
        </w:rPr>
      </w:pPr>
      <w:r w:rsidRPr="009249F0">
        <w:rPr>
          <w:position w:val="-26"/>
          <w:sz w:val="24"/>
        </w:rPr>
        <w:object w:dxaOrig="2740" w:dyaOrig="700">
          <v:shape id="_x0000_i1048" type="#_x0000_t75" style="width:137.25pt;height:34.5pt" o:ole="">
            <v:imagedata r:id="rId54" o:title=""/>
          </v:shape>
          <o:OLEObject Type="Embed" ProgID="Equation.3" ShapeID="_x0000_i1048" DrawAspect="Content" ObjectID="_1477499300" r:id="rId55"/>
        </w:object>
      </w:r>
    </w:p>
    <w:p w:rsidR="00BE47EC" w:rsidRPr="009249F0" w:rsidRDefault="00BE47EC" w:rsidP="00BE47EC">
      <w:pPr>
        <w:spacing w:line="360" w:lineRule="auto"/>
        <w:ind w:left="1080" w:hanging="540"/>
        <w:jc w:val="center"/>
        <w:rPr>
          <w:sz w:val="24"/>
        </w:rPr>
      </w:pPr>
    </w:p>
    <w:p w:rsidR="00BE47EC" w:rsidRPr="009249F0" w:rsidRDefault="00BE47EC" w:rsidP="00BE47EC">
      <w:pPr>
        <w:spacing w:line="360" w:lineRule="auto"/>
        <w:ind w:left="1080" w:hanging="540"/>
        <w:jc w:val="center"/>
        <w:rPr>
          <w:sz w:val="24"/>
        </w:rPr>
      </w:pPr>
      <w:r w:rsidRPr="009249F0">
        <w:rPr>
          <w:sz w:val="24"/>
        </w:rPr>
        <w:t xml:space="preserve">Confidence interval = </w:t>
      </w:r>
      <w:r w:rsidR="0049742F" w:rsidRPr="009249F0">
        <w:rPr>
          <w:sz w:val="24"/>
        </w:rPr>
        <w:t>13</w:t>
      </w:r>
      <w:r w:rsidRPr="009249F0">
        <w:rPr>
          <w:sz w:val="24"/>
        </w:rPr>
        <w:t xml:space="preserve"> ±</w:t>
      </w:r>
      <w:r w:rsidR="0049742F" w:rsidRPr="009249F0">
        <w:rPr>
          <w:sz w:val="24"/>
        </w:rPr>
        <w:t xml:space="preserve"> 1.96(1.10</w:t>
      </w:r>
      <w:r w:rsidRPr="009249F0">
        <w:rPr>
          <w:sz w:val="24"/>
        </w:rPr>
        <w:t>)</w:t>
      </w:r>
    </w:p>
    <w:p w:rsidR="00BE47EC" w:rsidRPr="009249F0" w:rsidRDefault="002D3258" w:rsidP="00BE47EC">
      <w:pPr>
        <w:spacing w:line="360" w:lineRule="auto"/>
        <w:ind w:left="1080" w:hanging="540"/>
        <w:jc w:val="center"/>
        <w:rPr>
          <w:sz w:val="24"/>
        </w:rPr>
      </w:pPr>
      <w:r w:rsidRPr="009249F0">
        <w:rPr>
          <w:sz w:val="24"/>
        </w:rPr>
        <w:t>= 13</w:t>
      </w:r>
      <w:r w:rsidR="00BE47EC" w:rsidRPr="009249F0">
        <w:rPr>
          <w:sz w:val="24"/>
        </w:rPr>
        <w:t xml:space="preserve"> ± </w:t>
      </w:r>
      <w:r w:rsidRPr="009249F0">
        <w:rPr>
          <w:sz w:val="24"/>
        </w:rPr>
        <w:t>2.16</w:t>
      </w:r>
    </w:p>
    <w:p w:rsidR="00BE47EC" w:rsidRPr="009249F0" w:rsidRDefault="00BE47EC" w:rsidP="00BE47EC">
      <w:pPr>
        <w:spacing w:line="360" w:lineRule="auto"/>
        <w:ind w:left="1080" w:hanging="540"/>
        <w:jc w:val="center"/>
        <w:rPr>
          <w:sz w:val="24"/>
        </w:rPr>
      </w:pPr>
      <w:r w:rsidRPr="009249F0">
        <w:rPr>
          <w:sz w:val="24"/>
        </w:rPr>
        <w:t xml:space="preserve">= </w:t>
      </w:r>
      <w:r w:rsidR="002D3258" w:rsidRPr="009249F0">
        <w:rPr>
          <w:sz w:val="24"/>
        </w:rPr>
        <w:t>10.84</w:t>
      </w:r>
      <w:r w:rsidRPr="009249F0">
        <w:rPr>
          <w:sz w:val="24"/>
        </w:rPr>
        <w:t xml:space="preserve">% to </w:t>
      </w:r>
      <w:r w:rsidR="002D3258" w:rsidRPr="009249F0">
        <w:rPr>
          <w:sz w:val="24"/>
        </w:rPr>
        <w:t>15.16</w:t>
      </w:r>
      <w:r w:rsidRPr="009249F0">
        <w:rPr>
          <w:sz w:val="24"/>
        </w:rPr>
        <w:t>%</w:t>
      </w:r>
    </w:p>
    <w:p w:rsidR="00BE47EC" w:rsidRPr="009249F0" w:rsidRDefault="00BE47EC" w:rsidP="00BE47EC">
      <w:pPr>
        <w:spacing w:line="360" w:lineRule="auto"/>
        <w:ind w:left="1080" w:hanging="540"/>
        <w:jc w:val="center"/>
        <w:rPr>
          <w:sz w:val="24"/>
        </w:rPr>
      </w:pPr>
    </w:p>
    <w:p w:rsidR="00E376DC" w:rsidRPr="009249F0" w:rsidRDefault="0072742E" w:rsidP="003C5F87">
      <w:pPr>
        <w:spacing w:line="360" w:lineRule="auto"/>
        <w:ind w:left="1080" w:hanging="540"/>
        <w:rPr>
          <w:sz w:val="24"/>
          <w:szCs w:val="24"/>
        </w:rPr>
      </w:pPr>
      <w:r w:rsidRPr="009249F0">
        <w:rPr>
          <w:sz w:val="24"/>
        </w:rPr>
        <w:t>c.</w:t>
      </w:r>
      <w:r w:rsidRPr="009249F0">
        <w:rPr>
          <w:sz w:val="24"/>
        </w:rPr>
        <w:tab/>
        <w:t xml:space="preserve">Because the 95% confidence interval for those who think that homosexual </w:t>
      </w:r>
      <w:r w:rsidR="00423BCC" w:rsidRPr="009249F0">
        <w:rPr>
          <w:sz w:val="24"/>
        </w:rPr>
        <w:t>relations</w:t>
      </w:r>
      <w:r w:rsidRPr="009249F0">
        <w:rPr>
          <w:sz w:val="24"/>
        </w:rPr>
        <w:t xml:space="preserve"> are always wrong does include a value less than 50%</w:t>
      </w:r>
      <w:r w:rsidR="00423BCC" w:rsidRPr="009249F0">
        <w:rPr>
          <w:sz w:val="24"/>
        </w:rPr>
        <w:t xml:space="preserve">, we cannot have a definite </w:t>
      </w:r>
      <w:r w:rsidR="00423BCC" w:rsidRPr="009249F0">
        <w:rPr>
          <w:sz w:val="24"/>
          <w:szCs w:val="24"/>
        </w:rPr>
        <w:t>conclusion that the majority of the American public thinks that homosexual relations are always wrong.</w:t>
      </w:r>
    </w:p>
    <w:p w:rsidR="00F54248" w:rsidRPr="009249F0" w:rsidRDefault="00F54248" w:rsidP="003C5F87">
      <w:pPr>
        <w:spacing w:line="360" w:lineRule="auto"/>
        <w:ind w:left="1080" w:hanging="540"/>
        <w:rPr>
          <w:sz w:val="24"/>
          <w:szCs w:val="24"/>
        </w:rPr>
      </w:pPr>
    </w:p>
    <w:p w:rsidR="003C5F87" w:rsidRPr="009249F0" w:rsidRDefault="003C5F87" w:rsidP="003C5F87">
      <w:pPr>
        <w:spacing w:line="360" w:lineRule="auto"/>
        <w:ind w:left="540" w:hanging="540"/>
        <w:rPr>
          <w:sz w:val="24"/>
          <w:szCs w:val="24"/>
        </w:rPr>
      </w:pPr>
      <w:r w:rsidRPr="009249F0">
        <w:rPr>
          <w:sz w:val="24"/>
          <w:szCs w:val="24"/>
        </w:rPr>
        <w:t xml:space="preserve">14. </w:t>
      </w:r>
      <w:r w:rsidRPr="009249F0">
        <w:rPr>
          <w:sz w:val="24"/>
          <w:szCs w:val="24"/>
        </w:rPr>
        <w:tab/>
        <w:t>a. The 99% confidence interval for the time people who think life is exciting watch tv daily is 2.01 to 2.68. The 99% confidence interval for the time people who think life is dull watch tv daily is 3.24 to 9.03. Given that there is no overlap between the two intervals, we can safely conclude that people who think life is exciting watch less tv daily.</w:t>
      </w:r>
    </w:p>
    <w:p w:rsidR="003C5F87" w:rsidRPr="009249F0" w:rsidRDefault="003C5F87" w:rsidP="003C5F87">
      <w:pPr>
        <w:spacing w:line="360" w:lineRule="auto"/>
        <w:ind w:left="540"/>
        <w:rPr>
          <w:sz w:val="24"/>
          <w:szCs w:val="24"/>
        </w:rPr>
      </w:pPr>
    </w:p>
    <w:p w:rsidR="003C5F87" w:rsidRPr="009249F0" w:rsidRDefault="003C5F87" w:rsidP="003C5F87">
      <w:pPr>
        <w:spacing w:line="360" w:lineRule="auto"/>
        <w:ind w:left="540"/>
        <w:rPr>
          <w:sz w:val="24"/>
          <w:szCs w:val="24"/>
        </w:rPr>
      </w:pPr>
      <w:r w:rsidRPr="009249F0">
        <w:rPr>
          <w:sz w:val="24"/>
          <w:szCs w:val="24"/>
        </w:rPr>
        <w:t>b. The sample standard deviation for the “dull” respondents is much higher: 5.642 compared to the 1.996 for those who found it exciting. Another possibility is that the sample size for “dull” respondents was smaller, resulting again in a wider confidence interval.</w:t>
      </w:r>
    </w:p>
    <w:p w:rsidR="003C5F87" w:rsidRPr="009249F0" w:rsidRDefault="003C5F87" w:rsidP="003C5F87">
      <w:pPr>
        <w:spacing w:line="360" w:lineRule="auto"/>
        <w:rPr>
          <w:sz w:val="24"/>
          <w:szCs w:val="24"/>
        </w:rPr>
      </w:pPr>
    </w:p>
    <w:p w:rsidR="003C5F87" w:rsidRPr="009249F0" w:rsidRDefault="003C5F87" w:rsidP="003C5F87">
      <w:pPr>
        <w:spacing w:line="360" w:lineRule="auto"/>
        <w:ind w:left="540" w:hanging="540"/>
        <w:rPr>
          <w:sz w:val="24"/>
          <w:szCs w:val="24"/>
        </w:rPr>
      </w:pPr>
      <w:r w:rsidRPr="009249F0">
        <w:rPr>
          <w:sz w:val="24"/>
          <w:szCs w:val="24"/>
        </w:rPr>
        <w:t xml:space="preserve">15. </w:t>
      </w:r>
      <w:r w:rsidRPr="009249F0">
        <w:rPr>
          <w:sz w:val="24"/>
          <w:szCs w:val="24"/>
        </w:rPr>
        <w:tab/>
        <w:t>a. The 95% confidence interval is 2.47 to 2.60. It does not contain 2.3, so we can safely say the population parameter is not exactly 2.3 children at this confidence level.</w:t>
      </w:r>
    </w:p>
    <w:p w:rsidR="003C5F87" w:rsidRPr="009249F0" w:rsidRDefault="003C5F87" w:rsidP="003C5F87">
      <w:pPr>
        <w:spacing w:line="360" w:lineRule="auto"/>
        <w:ind w:firstLine="540"/>
        <w:rPr>
          <w:sz w:val="24"/>
          <w:szCs w:val="24"/>
        </w:rPr>
      </w:pPr>
      <w:r w:rsidRPr="009249F0">
        <w:rPr>
          <w:sz w:val="24"/>
          <w:szCs w:val="24"/>
        </w:rPr>
        <w:t>b. First, we must find the estimated standard error.</w:t>
      </w:r>
    </w:p>
    <w:p w:rsidR="003C5F87" w:rsidRPr="009249F0" w:rsidRDefault="009249F0" w:rsidP="003C5F87">
      <w:pPr>
        <w:spacing w:line="360" w:lineRule="auto"/>
        <w:ind w:firstLine="540"/>
        <w:rPr>
          <w:rFonts w:eastAsiaTheme="minorEastAsia"/>
          <w:sz w:val="24"/>
          <w:szCs w:val="24"/>
        </w:rPr>
      </w:pPr>
      <m:oMath>
        <m:f>
          <m:fPr>
            <m:ctrlPr>
              <w:rPr>
                <w:rFonts w:ascii="Cambria Math" w:hAnsi="Cambria Math"/>
                <w:i/>
                <w:sz w:val="24"/>
                <w:szCs w:val="24"/>
              </w:rPr>
            </m:ctrlPr>
          </m:fPr>
          <m:num>
            <m:r>
              <w:rPr>
                <w:rFonts w:ascii="Cambria Math" w:hAnsi="Cambria Math"/>
                <w:sz w:val="24"/>
                <w:szCs w:val="24"/>
              </w:rPr>
              <m:t>.940</m:t>
            </m:r>
          </m:num>
          <m:den>
            <m:rad>
              <m:radPr>
                <m:degHide m:val="1"/>
                <m:ctrlPr>
                  <w:rPr>
                    <w:rFonts w:ascii="Cambria Math" w:hAnsi="Cambria Math"/>
                    <w:i/>
                    <w:sz w:val="24"/>
                    <w:szCs w:val="24"/>
                  </w:rPr>
                </m:ctrlPr>
              </m:radPr>
              <m:deg/>
              <m:e>
                <m:r>
                  <w:rPr>
                    <w:rFonts w:ascii="Cambria Math" w:hAnsi="Cambria Math"/>
                    <w:sz w:val="24"/>
                    <w:szCs w:val="24"/>
                  </w:rPr>
                  <m:t>865</m:t>
                </m:r>
              </m:e>
            </m:rad>
          </m:den>
        </m:f>
      </m:oMath>
      <w:r w:rsidR="003C5F87" w:rsidRPr="009249F0">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.940</m:t>
            </m:r>
          </m:num>
          <m:den>
            <m:r>
              <w:rPr>
                <w:rFonts w:ascii="Cambria Math" w:eastAsiaTheme="minorEastAsia" w:hAnsi="Cambria Math"/>
                <w:sz w:val="24"/>
                <w:szCs w:val="24"/>
              </w:rPr>
              <m:t>29.41</m:t>
            </m:r>
          </m:den>
        </m:f>
      </m:oMath>
      <w:r w:rsidR="003C5F87" w:rsidRPr="009249F0">
        <w:rPr>
          <w:rFonts w:eastAsiaTheme="minorEastAsia"/>
          <w:sz w:val="24"/>
          <w:szCs w:val="24"/>
        </w:rPr>
        <w:t xml:space="preserve"> = .032</w:t>
      </w:r>
    </w:p>
    <w:p w:rsidR="003C5F87" w:rsidRPr="009249F0" w:rsidRDefault="003C5F87" w:rsidP="003C5F87">
      <w:pPr>
        <w:spacing w:line="360" w:lineRule="auto"/>
        <w:ind w:firstLine="540"/>
        <w:rPr>
          <w:rFonts w:eastAsiaTheme="minorEastAsia"/>
          <w:sz w:val="24"/>
          <w:szCs w:val="24"/>
        </w:rPr>
      </w:pPr>
      <w:r w:rsidRPr="009249F0">
        <w:rPr>
          <w:rFonts w:eastAsiaTheme="minorEastAsia"/>
          <w:sz w:val="24"/>
          <w:szCs w:val="24"/>
        </w:rPr>
        <w:t>2.54 ± (2.58).032 = 2.54 ± .083 = 2.457 to 2.623</w:t>
      </w:r>
    </w:p>
    <w:p w:rsidR="003C5F87" w:rsidRPr="003C5F87" w:rsidRDefault="003C5F87" w:rsidP="003C5F87">
      <w:pPr>
        <w:spacing w:line="360" w:lineRule="auto"/>
        <w:ind w:left="540"/>
        <w:rPr>
          <w:sz w:val="24"/>
          <w:szCs w:val="24"/>
        </w:rPr>
      </w:pPr>
      <w:r w:rsidRPr="009249F0">
        <w:rPr>
          <w:sz w:val="24"/>
          <w:szCs w:val="24"/>
        </w:rPr>
        <w:t>This interval still does not contain 2.3 children. Once again, we can safely say that the true population parameter for the ideal number of children Americans want is not 2.3.</w:t>
      </w:r>
      <w:bookmarkStart w:id="0" w:name="_GoBack"/>
      <w:bookmarkEnd w:id="0"/>
    </w:p>
    <w:p w:rsidR="003C5F87" w:rsidRPr="00947FDF" w:rsidRDefault="003C5F87" w:rsidP="0072742E">
      <w:pPr>
        <w:spacing w:line="360" w:lineRule="auto"/>
        <w:ind w:left="1080" w:hanging="540"/>
        <w:rPr>
          <w:sz w:val="24"/>
        </w:rPr>
      </w:pPr>
    </w:p>
    <w:sectPr w:rsidR="003C5F87" w:rsidRPr="00947FDF" w:rsidSect="00B22A9F">
      <w:head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E7A" w:rsidRDefault="00B32E7A" w:rsidP="0083200E">
      <w:r>
        <w:separator/>
      </w:r>
    </w:p>
  </w:endnote>
  <w:endnote w:type="continuationSeparator" w:id="0">
    <w:p w:rsidR="00B32E7A" w:rsidRDefault="00B32E7A" w:rsidP="00832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E7A" w:rsidRDefault="00B32E7A" w:rsidP="0083200E">
      <w:r>
        <w:separator/>
      </w:r>
    </w:p>
  </w:footnote>
  <w:footnote w:type="continuationSeparator" w:id="0">
    <w:p w:rsidR="00B32E7A" w:rsidRDefault="00B32E7A" w:rsidP="00832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803" w:rsidRPr="00287803" w:rsidRDefault="00287803" w:rsidP="00287803">
    <w:pPr>
      <w:pStyle w:val="Header"/>
      <w:rPr>
        <w:i/>
      </w:rPr>
    </w:pPr>
    <w:r w:rsidRPr="00287803">
      <w:t xml:space="preserve">Frankfort-Nachmias and Leon-Guerrero: </w:t>
    </w:r>
    <w:r w:rsidRPr="00287803">
      <w:rPr>
        <w:i/>
      </w:rPr>
      <w:t xml:space="preserve">Social Statistics for a Diverse Society, </w:t>
    </w:r>
    <w:r w:rsidR="009E4F86">
      <w:rPr>
        <w:i/>
      </w:rPr>
      <w:t xml:space="preserve">Essentials Second </w:t>
    </w:r>
    <w:r w:rsidRPr="00287803">
      <w:rPr>
        <w:i/>
      </w:rPr>
      <w:t>Edition</w:t>
    </w:r>
  </w:p>
  <w:p w:rsidR="0083200E" w:rsidRDefault="0083200E">
    <w:pPr>
      <w:pStyle w:val="Header"/>
    </w:pPr>
  </w:p>
  <w:p w:rsidR="0083200E" w:rsidRDefault="00832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914"/>
    <w:rsid w:val="00042FBF"/>
    <w:rsid w:val="000639B9"/>
    <w:rsid w:val="00070AB4"/>
    <w:rsid w:val="00101865"/>
    <w:rsid w:val="0010190D"/>
    <w:rsid w:val="001249FF"/>
    <w:rsid w:val="00170215"/>
    <w:rsid w:val="001816C5"/>
    <w:rsid w:val="00196DB3"/>
    <w:rsid w:val="001C0E95"/>
    <w:rsid w:val="00222914"/>
    <w:rsid w:val="00244F55"/>
    <w:rsid w:val="00287803"/>
    <w:rsid w:val="002A056D"/>
    <w:rsid w:val="002B3B3F"/>
    <w:rsid w:val="002C3C84"/>
    <w:rsid w:val="002D07BE"/>
    <w:rsid w:val="002D3258"/>
    <w:rsid w:val="002E6443"/>
    <w:rsid w:val="002F2BA1"/>
    <w:rsid w:val="003758F0"/>
    <w:rsid w:val="0038576B"/>
    <w:rsid w:val="003932C8"/>
    <w:rsid w:val="003C5F87"/>
    <w:rsid w:val="003E6A17"/>
    <w:rsid w:val="003F2D66"/>
    <w:rsid w:val="00420D3E"/>
    <w:rsid w:val="00423BCC"/>
    <w:rsid w:val="0044414E"/>
    <w:rsid w:val="0046473F"/>
    <w:rsid w:val="004907B1"/>
    <w:rsid w:val="0049742F"/>
    <w:rsid w:val="004F15E5"/>
    <w:rsid w:val="00521C7E"/>
    <w:rsid w:val="005542AB"/>
    <w:rsid w:val="0059012F"/>
    <w:rsid w:val="005B26E3"/>
    <w:rsid w:val="005F2010"/>
    <w:rsid w:val="00651957"/>
    <w:rsid w:val="00671429"/>
    <w:rsid w:val="0067321D"/>
    <w:rsid w:val="00674ECF"/>
    <w:rsid w:val="0068172E"/>
    <w:rsid w:val="006C6435"/>
    <w:rsid w:val="006D5A75"/>
    <w:rsid w:val="0072742E"/>
    <w:rsid w:val="00760886"/>
    <w:rsid w:val="00790704"/>
    <w:rsid w:val="00796370"/>
    <w:rsid w:val="0080293D"/>
    <w:rsid w:val="0083200E"/>
    <w:rsid w:val="008570DF"/>
    <w:rsid w:val="008626BC"/>
    <w:rsid w:val="008C09D7"/>
    <w:rsid w:val="008C7B26"/>
    <w:rsid w:val="00923B3D"/>
    <w:rsid w:val="009249F0"/>
    <w:rsid w:val="00942E4C"/>
    <w:rsid w:val="00947FDF"/>
    <w:rsid w:val="009A14A4"/>
    <w:rsid w:val="009B0706"/>
    <w:rsid w:val="009E4B7D"/>
    <w:rsid w:val="009E4F86"/>
    <w:rsid w:val="00A06063"/>
    <w:rsid w:val="00A524CF"/>
    <w:rsid w:val="00A955F9"/>
    <w:rsid w:val="00AA5DDA"/>
    <w:rsid w:val="00AC0A42"/>
    <w:rsid w:val="00AD666D"/>
    <w:rsid w:val="00AF0EC1"/>
    <w:rsid w:val="00B04795"/>
    <w:rsid w:val="00B04C44"/>
    <w:rsid w:val="00B22A9F"/>
    <w:rsid w:val="00B23FDA"/>
    <w:rsid w:val="00B26FD1"/>
    <w:rsid w:val="00B32E7A"/>
    <w:rsid w:val="00BE47EC"/>
    <w:rsid w:val="00BF5016"/>
    <w:rsid w:val="00C2197A"/>
    <w:rsid w:val="00C2718D"/>
    <w:rsid w:val="00C27ECF"/>
    <w:rsid w:val="00C6369D"/>
    <w:rsid w:val="00C75C56"/>
    <w:rsid w:val="00C84D3A"/>
    <w:rsid w:val="00CD5DE8"/>
    <w:rsid w:val="00D02DDB"/>
    <w:rsid w:val="00D817EA"/>
    <w:rsid w:val="00DB3F9A"/>
    <w:rsid w:val="00E00385"/>
    <w:rsid w:val="00E376DC"/>
    <w:rsid w:val="00E55525"/>
    <w:rsid w:val="00EB3A0C"/>
    <w:rsid w:val="00EC14CC"/>
    <w:rsid w:val="00EF1C08"/>
    <w:rsid w:val="00F1026E"/>
    <w:rsid w:val="00F1203E"/>
    <w:rsid w:val="00F27A8B"/>
    <w:rsid w:val="00F54248"/>
    <w:rsid w:val="00FA1398"/>
    <w:rsid w:val="00FF5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07B1"/>
    <w:rPr>
      <w:color w:val="808080"/>
    </w:rPr>
  </w:style>
  <w:style w:type="paragraph" w:styleId="BalloonText">
    <w:name w:val="Balloon Text"/>
    <w:basedOn w:val="Normal"/>
    <w:link w:val="BalloonTextChar"/>
    <w:uiPriority w:val="99"/>
    <w:semiHidden/>
    <w:unhideWhenUsed/>
    <w:rsid w:val="004907B1"/>
    <w:rPr>
      <w:rFonts w:ascii="Tahoma" w:hAnsi="Tahoma" w:cs="Tahoma"/>
      <w:sz w:val="16"/>
      <w:szCs w:val="16"/>
    </w:rPr>
  </w:style>
  <w:style w:type="character" w:customStyle="1" w:styleId="BalloonTextChar">
    <w:name w:val="Balloon Text Char"/>
    <w:basedOn w:val="DefaultParagraphFont"/>
    <w:link w:val="BalloonText"/>
    <w:uiPriority w:val="99"/>
    <w:semiHidden/>
    <w:rsid w:val="004907B1"/>
    <w:rPr>
      <w:rFonts w:ascii="Tahoma" w:hAnsi="Tahoma" w:cs="Tahoma"/>
      <w:sz w:val="16"/>
      <w:szCs w:val="16"/>
    </w:rPr>
  </w:style>
  <w:style w:type="paragraph" w:styleId="Header">
    <w:name w:val="header"/>
    <w:basedOn w:val="Normal"/>
    <w:link w:val="HeaderChar"/>
    <w:uiPriority w:val="99"/>
    <w:unhideWhenUsed/>
    <w:rsid w:val="0083200E"/>
    <w:pPr>
      <w:tabs>
        <w:tab w:val="center" w:pos="4680"/>
        <w:tab w:val="right" w:pos="9360"/>
      </w:tabs>
    </w:pPr>
  </w:style>
  <w:style w:type="character" w:customStyle="1" w:styleId="HeaderChar">
    <w:name w:val="Header Char"/>
    <w:basedOn w:val="DefaultParagraphFont"/>
    <w:link w:val="Header"/>
    <w:uiPriority w:val="99"/>
    <w:rsid w:val="0083200E"/>
  </w:style>
  <w:style w:type="paragraph" w:styleId="Footer">
    <w:name w:val="footer"/>
    <w:basedOn w:val="Normal"/>
    <w:link w:val="FooterChar"/>
    <w:uiPriority w:val="99"/>
    <w:unhideWhenUsed/>
    <w:rsid w:val="0083200E"/>
    <w:pPr>
      <w:tabs>
        <w:tab w:val="center" w:pos="4680"/>
        <w:tab w:val="right" w:pos="9360"/>
      </w:tabs>
    </w:pPr>
  </w:style>
  <w:style w:type="character" w:customStyle="1" w:styleId="FooterChar">
    <w:name w:val="Footer Char"/>
    <w:basedOn w:val="DefaultParagraphFont"/>
    <w:link w:val="Footer"/>
    <w:uiPriority w:val="99"/>
    <w:rsid w:val="0083200E"/>
  </w:style>
  <w:style w:type="table" w:styleId="TableGrid">
    <w:name w:val="Table Grid"/>
    <w:basedOn w:val="TableNormal"/>
    <w:uiPriority w:val="59"/>
    <w:rsid w:val="0083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07B1"/>
    <w:rPr>
      <w:color w:val="808080"/>
    </w:rPr>
  </w:style>
  <w:style w:type="paragraph" w:styleId="BalloonText">
    <w:name w:val="Balloon Text"/>
    <w:basedOn w:val="Normal"/>
    <w:link w:val="BalloonTextChar"/>
    <w:uiPriority w:val="99"/>
    <w:semiHidden/>
    <w:unhideWhenUsed/>
    <w:rsid w:val="004907B1"/>
    <w:rPr>
      <w:rFonts w:ascii="Tahoma" w:hAnsi="Tahoma" w:cs="Tahoma"/>
      <w:sz w:val="16"/>
      <w:szCs w:val="16"/>
    </w:rPr>
  </w:style>
  <w:style w:type="character" w:customStyle="1" w:styleId="BalloonTextChar">
    <w:name w:val="Balloon Text Char"/>
    <w:basedOn w:val="DefaultParagraphFont"/>
    <w:link w:val="BalloonText"/>
    <w:uiPriority w:val="99"/>
    <w:semiHidden/>
    <w:rsid w:val="004907B1"/>
    <w:rPr>
      <w:rFonts w:ascii="Tahoma" w:hAnsi="Tahoma" w:cs="Tahoma"/>
      <w:sz w:val="16"/>
      <w:szCs w:val="16"/>
    </w:rPr>
  </w:style>
  <w:style w:type="paragraph" w:styleId="Header">
    <w:name w:val="header"/>
    <w:basedOn w:val="Normal"/>
    <w:link w:val="HeaderChar"/>
    <w:uiPriority w:val="99"/>
    <w:unhideWhenUsed/>
    <w:rsid w:val="0083200E"/>
    <w:pPr>
      <w:tabs>
        <w:tab w:val="center" w:pos="4680"/>
        <w:tab w:val="right" w:pos="9360"/>
      </w:tabs>
    </w:pPr>
  </w:style>
  <w:style w:type="character" w:customStyle="1" w:styleId="HeaderChar">
    <w:name w:val="Header Char"/>
    <w:basedOn w:val="DefaultParagraphFont"/>
    <w:link w:val="Header"/>
    <w:uiPriority w:val="99"/>
    <w:rsid w:val="0083200E"/>
  </w:style>
  <w:style w:type="paragraph" w:styleId="Footer">
    <w:name w:val="footer"/>
    <w:basedOn w:val="Normal"/>
    <w:link w:val="FooterChar"/>
    <w:uiPriority w:val="99"/>
    <w:unhideWhenUsed/>
    <w:rsid w:val="0083200E"/>
    <w:pPr>
      <w:tabs>
        <w:tab w:val="center" w:pos="4680"/>
        <w:tab w:val="right" w:pos="9360"/>
      </w:tabs>
    </w:pPr>
  </w:style>
  <w:style w:type="character" w:customStyle="1" w:styleId="FooterChar">
    <w:name w:val="Footer Char"/>
    <w:basedOn w:val="DefaultParagraphFont"/>
    <w:link w:val="Footer"/>
    <w:uiPriority w:val="99"/>
    <w:rsid w:val="0083200E"/>
  </w:style>
  <w:style w:type="table" w:styleId="TableGrid">
    <w:name w:val="Table Grid"/>
    <w:basedOn w:val="TableNormal"/>
    <w:uiPriority w:val="59"/>
    <w:rsid w:val="0083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448155">
      <w:bodyDiv w:val="1"/>
      <w:marLeft w:val="0"/>
      <w:marRight w:val="0"/>
      <w:marTop w:val="0"/>
      <w:marBottom w:val="0"/>
      <w:divBdr>
        <w:top w:val="none" w:sz="0" w:space="0" w:color="auto"/>
        <w:left w:val="none" w:sz="0" w:space="0" w:color="auto"/>
        <w:bottom w:val="none" w:sz="0" w:space="0" w:color="auto"/>
        <w:right w:val="none" w:sz="0" w:space="0" w:color="auto"/>
      </w:divBdr>
    </w:div>
    <w:div w:id="11921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image" Target="media/image23.wmf"/><Relationship Id="rId55" Type="http://schemas.openxmlformats.org/officeDocument/2006/relationships/oleObject" Target="embeddings/oleObject24.bin"/><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microsoft.com/office/2007/relationships/stylesWithEffects" Target="stylesWithEffect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image" Target="media/image25.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oleObject" Target="embeddings/oleObject23.bin"/><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image" Target="media/image2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oleObject" Target="embeddings/oleObject2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15</Pages>
  <Words>2111</Words>
  <Characters>12036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7</cp:revision>
  <dcterms:created xsi:type="dcterms:W3CDTF">2014-09-24T18:42:00Z</dcterms:created>
  <dcterms:modified xsi:type="dcterms:W3CDTF">2014-11-15T03:39:00Z</dcterms:modified>
</cp:coreProperties>
</file>